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E4514" w14:textId="245F7EB3" w:rsidR="00A76C5C" w:rsidRPr="00311A31" w:rsidRDefault="00A76C5C" w:rsidP="00FF7F81">
      <w:pPr>
        <w:pStyle w:val="Tekstpodstawowy"/>
        <w:kinsoku w:val="0"/>
        <w:overflowPunct w:val="0"/>
        <w:spacing w:before="120" w:line="360" w:lineRule="auto"/>
        <w:rPr>
          <w:rFonts w:ascii="Arial" w:hAnsi="Arial" w:cs="Arial"/>
          <w:b/>
          <w:color w:val="221F1F"/>
          <w:w w:val="105"/>
          <w:sz w:val="32"/>
          <w:szCs w:val="32"/>
        </w:rPr>
      </w:pPr>
      <w:bookmarkStart w:id="0" w:name="_Hlk171521454"/>
      <w:r w:rsidRPr="00311A31">
        <w:rPr>
          <w:rFonts w:ascii="Arial" w:hAnsi="Arial" w:cs="Arial"/>
          <w:b/>
          <w:color w:val="221F1F"/>
          <w:w w:val="110"/>
          <w:sz w:val="32"/>
          <w:szCs w:val="32"/>
        </w:rPr>
        <w:t xml:space="preserve">Szczegółowe wymagania na poszczególne oceny </w:t>
      </w:r>
      <w:r>
        <w:rPr>
          <w:rFonts w:ascii="Arial" w:hAnsi="Arial" w:cs="Arial"/>
          <w:b/>
          <w:color w:val="221F1F"/>
          <w:w w:val="105"/>
          <w:sz w:val="32"/>
          <w:szCs w:val="32"/>
        </w:rPr>
        <w:t xml:space="preserve">fizyka klasa </w:t>
      </w:r>
      <w:r>
        <w:rPr>
          <w:rFonts w:ascii="Arial" w:hAnsi="Arial" w:cs="Arial"/>
          <w:b/>
          <w:color w:val="221F1F"/>
          <w:w w:val="105"/>
          <w:sz w:val="32"/>
          <w:szCs w:val="32"/>
        </w:rPr>
        <w:t>1</w:t>
      </w:r>
      <w:bookmarkStart w:id="1" w:name="_GoBack"/>
      <w:bookmarkEnd w:id="1"/>
      <w:r w:rsidRPr="00311A31">
        <w:rPr>
          <w:rFonts w:ascii="Arial" w:hAnsi="Arial" w:cs="Arial"/>
          <w:b/>
          <w:color w:val="221F1F"/>
          <w:w w:val="105"/>
          <w:sz w:val="32"/>
          <w:szCs w:val="32"/>
        </w:rPr>
        <w:t xml:space="preserve"> poziom podstawowy</w:t>
      </w:r>
    </w:p>
    <w:p w14:paraId="664CD5CC" w14:textId="77777777" w:rsidR="00A76C5C" w:rsidRPr="00F97E66" w:rsidRDefault="00A76C5C" w:rsidP="00FF7F81">
      <w:pPr>
        <w:pStyle w:val="Nagwek1"/>
        <w:kinsoku w:val="0"/>
        <w:overflowPunct w:val="0"/>
        <w:spacing w:line="360" w:lineRule="auto"/>
        <w:ind w:left="454"/>
        <w:rPr>
          <w:rFonts w:ascii="Arial" w:hAnsi="Arial" w:cs="Arial"/>
          <w:b/>
          <w:color w:val="221F1F"/>
          <w:w w:val="110"/>
        </w:rPr>
      </w:pPr>
      <w:r w:rsidRPr="00F97E66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9BE00C9" wp14:editId="093108AC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6558A" id="Freeform 6" o:spid="_x0000_s1026" style="position:absolute;margin-left:82.05pt;margin-top:5.65pt;width:7.65pt;height:7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Pr="00F97E66">
        <w:rPr>
          <w:rFonts w:ascii="Arial" w:hAnsi="Arial" w:cs="Arial"/>
          <w:color w:val="221F1F"/>
          <w:w w:val="110"/>
        </w:rPr>
        <w:t>Zasady ogólne</w:t>
      </w:r>
    </w:p>
    <w:p w14:paraId="2CB2E287" w14:textId="77777777" w:rsidR="00A76C5C" w:rsidRPr="00643E59" w:rsidRDefault="00A76C5C" w:rsidP="00A76C5C">
      <w:pPr>
        <w:pStyle w:val="Akapitzlist"/>
        <w:numPr>
          <w:ilvl w:val="0"/>
          <w:numId w:val="48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05"/>
          <w:sz w:val="17"/>
          <w:szCs w:val="17"/>
        </w:rPr>
      </w:pPr>
      <w:r w:rsidRPr="00643E59">
        <w:rPr>
          <w:rFonts w:cs="Century Gothic"/>
          <w:color w:val="221F1F"/>
          <w:w w:val="105"/>
          <w:sz w:val="17"/>
          <w:szCs w:val="17"/>
        </w:rPr>
        <w:t xml:space="preserve">Na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 xml:space="preserve">podstawowym </w:t>
      </w:r>
      <w:r w:rsidRPr="00643E59">
        <w:rPr>
          <w:color w:val="221F1F"/>
          <w:w w:val="105"/>
          <w:sz w:val="17"/>
          <w:szCs w:val="17"/>
        </w:rPr>
        <w:t xml:space="preserve">poziomie wymagań uczeń powinien wykonać zadania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obowiązkowe</w:t>
      </w:r>
      <w:r>
        <w:rPr>
          <w:rFonts w:cs="Bookman Old Style"/>
          <w:b/>
          <w:bCs/>
          <w:color w:val="221F1F"/>
          <w:w w:val="105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spacing w:val="-47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 xml:space="preserve">(na stopień dopuszczający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05"/>
          <w:sz w:val="17"/>
          <w:szCs w:val="17"/>
        </w:rPr>
        <w:t xml:space="preserve">łatwe; na stopień dostateczny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05"/>
          <w:sz w:val="17"/>
          <w:szCs w:val="17"/>
        </w:rPr>
        <w:t xml:space="preserve">umiarkowanie trudne); niektóre czynności ucznia mogą być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wspomagane</w:t>
      </w:r>
      <w:r w:rsidRPr="00643E59">
        <w:rPr>
          <w:rFonts w:cs="Bookman Old Style"/>
          <w:b/>
          <w:bCs/>
          <w:color w:val="221F1F"/>
          <w:spacing w:val="-40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przez nauczyciela (</w:t>
      </w:r>
      <w:r>
        <w:rPr>
          <w:color w:val="221F1F"/>
          <w:w w:val="105"/>
          <w:sz w:val="17"/>
          <w:szCs w:val="17"/>
        </w:rPr>
        <w:t>np. </w:t>
      </w:r>
      <w:r w:rsidRPr="00643E59">
        <w:rPr>
          <w:color w:val="221F1F"/>
          <w:w w:val="105"/>
          <w:sz w:val="17"/>
          <w:szCs w:val="17"/>
        </w:rPr>
        <w:t xml:space="preserve">wykonywanie doświadczeń, rozwiązywanie </w:t>
      </w:r>
      <w:r w:rsidRPr="00643E59">
        <w:rPr>
          <w:color w:val="221F1F"/>
          <w:spacing w:val="-3"/>
          <w:w w:val="105"/>
          <w:sz w:val="17"/>
          <w:szCs w:val="17"/>
        </w:rPr>
        <w:t xml:space="preserve">problemów, </w:t>
      </w:r>
      <w:r w:rsidRPr="00643E59">
        <w:rPr>
          <w:color w:val="221F1F"/>
          <w:w w:val="105"/>
          <w:sz w:val="17"/>
          <w:szCs w:val="17"/>
        </w:rPr>
        <w:t>przy czym na stopień dostateczny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uczeń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wykonuje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je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pod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kierunkiem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nauczyciela,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stopień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dopuszczający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>-</w:t>
      </w:r>
      <w:r w:rsidRPr="00643E59">
        <w:rPr>
          <w:color w:val="221F1F"/>
          <w:spacing w:val="-12"/>
          <w:w w:val="12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przy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pomocy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lub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innych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uczniów).</w:t>
      </w:r>
    </w:p>
    <w:p w14:paraId="65A932B4" w14:textId="77777777" w:rsidR="00A76C5C" w:rsidRPr="00643E59" w:rsidRDefault="00A76C5C" w:rsidP="00A76C5C">
      <w:pPr>
        <w:pStyle w:val="Akapitzlist"/>
        <w:numPr>
          <w:ilvl w:val="0"/>
          <w:numId w:val="48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05"/>
          <w:sz w:val="17"/>
          <w:szCs w:val="17"/>
        </w:rPr>
      </w:pPr>
      <w:r w:rsidRPr="00643E59">
        <w:rPr>
          <w:color w:val="221F1F"/>
          <w:w w:val="105"/>
          <w:sz w:val="17"/>
          <w:szCs w:val="17"/>
        </w:rPr>
        <w:t>Czynności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wymagane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poziomach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wymagań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wyższych</w:t>
      </w:r>
      <w:r w:rsidRPr="00643E59">
        <w:rPr>
          <w:rFonts w:cs="Bookman Old Style"/>
          <w:b/>
          <w:bCs/>
          <w:color w:val="221F1F"/>
          <w:spacing w:val="-2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niż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poziom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podstawowy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uczeń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powinien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wykonać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samodzielnie</w:t>
      </w:r>
      <w:r w:rsidRPr="00643E59">
        <w:rPr>
          <w:rFonts w:cs="Bookman Old Style"/>
          <w:b/>
          <w:bCs/>
          <w:color w:val="221F1F"/>
          <w:spacing w:val="-2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(na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stopień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dobry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niekiedy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może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jeszcze korzystać</w:t>
      </w:r>
      <w:r>
        <w:rPr>
          <w:color w:val="221F1F"/>
          <w:w w:val="105"/>
          <w:sz w:val="17"/>
          <w:szCs w:val="17"/>
        </w:rPr>
        <w:t xml:space="preserve"> z </w:t>
      </w:r>
      <w:r w:rsidRPr="00643E59">
        <w:rPr>
          <w:color w:val="221F1F"/>
          <w:w w:val="105"/>
          <w:sz w:val="17"/>
          <w:szCs w:val="17"/>
        </w:rPr>
        <w:t>niewielkiego wsparcia</w:t>
      </w:r>
      <w:r w:rsidRPr="00643E59">
        <w:rPr>
          <w:color w:val="221F1F"/>
          <w:spacing w:val="-1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nauczyciela).</w:t>
      </w:r>
    </w:p>
    <w:p w14:paraId="270AFF2E" w14:textId="77777777" w:rsidR="00A76C5C" w:rsidRDefault="00A76C5C" w:rsidP="00A76C5C">
      <w:pPr>
        <w:pStyle w:val="Akapitzlist"/>
        <w:numPr>
          <w:ilvl w:val="0"/>
          <w:numId w:val="48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10"/>
          <w:sz w:val="17"/>
          <w:szCs w:val="17"/>
        </w:rPr>
      </w:pPr>
      <w:r w:rsidRPr="00643E59">
        <w:rPr>
          <w:color w:val="221F1F"/>
          <w:w w:val="110"/>
          <w:sz w:val="17"/>
          <w:szCs w:val="17"/>
        </w:rPr>
        <w:t>W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>
        <w:rPr>
          <w:color w:val="221F1F"/>
          <w:w w:val="110"/>
          <w:sz w:val="17"/>
          <w:szCs w:val="17"/>
        </w:rPr>
        <w:t>prz</w:t>
      </w:r>
      <w:r w:rsidRPr="00643E59">
        <w:rPr>
          <w:color w:val="221F1F"/>
          <w:w w:val="110"/>
          <w:sz w:val="17"/>
          <w:szCs w:val="17"/>
        </w:rPr>
        <w:t>ypadku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wymagań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stopnie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10"/>
          <w:sz w:val="17"/>
          <w:szCs w:val="17"/>
        </w:rPr>
        <w:t>wyższe</w:t>
      </w:r>
      <w:r w:rsidRPr="00643E59">
        <w:rPr>
          <w:rFonts w:cs="Bookman Old Style"/>
          <w:b/>
          <w:bCs/>
          <w:color w:val="221F1F"/>
          <w:spacing w:val="-47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niż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dostateczny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uczeń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wykonuje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zadania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10"/>
          <w:sz w:val="17"/>
          <w:szCs w:val="17"/>
        </w:rPr>
        <w:t>dodatkowe</w:t>
      </w:r>
      <w:r w:rsidRPr="00643E59">
        <w:rPr>
          <w:rFonts w:cs="Bookman Old Style"/>
          <w:b/>
          <w:bCs/>
          <w:color w:val="221F1F"/>
          <w:spacing w:val="-47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(na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stopień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dobry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>-</w:t>
      </w:r>
      <w:r w:rsidRPr="00643E59">
        <w:rPr>
          <w:color w:val="221F1F"/>
          <w:spacing w:val="-37"/>
          <w:w w:val="125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umiarkowanie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trudne;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stopień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bardzo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dobry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10"/>
          <w:sz w:val="17"/>
          <w:szCs w:val="17"/>
        </w:rPr>
        <w:t>trudne).</w:t>
      </w:r>
    </w:p>
    <w:p w14:paraId="6BEC4EBE" w14:textId="77777777" w:rsidR="00A76C5C" w:rsidRPr="00F839C4" w:rsidRDefault="00A76C5C" w:rsidP="00FF7F81">
      <w:pPr>
        <w:kinsoku w:val="0"/>
        <w:overflowPunct w:val="0"/>
        <w:spacing w:line="276" w:lineRule="auto"/>
        <w:jc w:val="both"/>
        <w:rPr>
          <w:rStyle w:val="ui-provider"/>
          <w:color w:val="221F1F"/>
          <w:w w:val="110"/>
          <w:sz w:val="17"/>
          <w:szCs w:val="17"/>
        </w:rPr>
      </w:pPr>
    </w:p>
    <w:p w14:paraId="6395B05A" w14:textId="77777777" w:rsidR="00A76C5C" w:rsidRPr="00F97E66" w:rsidRDefault="00A76C5C" w:rsidP="00FF7F81">
      <w:pPr>
        <w:pStyle w:val="Nagwek1"/>
        <w:kinsoku w:val="0"/>
        <w:overflowPunct w:val="0"/>
        <w:spacing w:before="120" w:line="360" w:lineRule="auto"/>
        <w:ind w:left="454"/>
        <w:rPr>
          <w:rFonts w:ascii="Arial" w:hAnsi="Arial" w:cs="Arial"/>
          <w:b/>
          <w:color w:val="221F1F"/>
          <w:w w:val="105"/>
        </w:rPr>
      </w:pPr>
      <w:r w:rsidRPr="001A2C03">
        <w:rPr>
          <w:rStyle w:val="ui-provider"/>
          <w:sz w:val="20"/>
          <w:szCs w:val="20"/>
        </w:rPr>
        <w:t> </w:t>
      </w:r>
      <w:r w:rsidRPr="00F97E66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9266675" wp14:editId="11356448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B5A3E" id="Freeform 7" o:spid="_x0000_s1026" style="position:absolute;margin-left:82.05pt;margin-top:5.65pt;width:7.65pt;height:7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Pr="00F97E66">
        <w:rPr>
          <w:rFonts w:ascii="Arial" w:hAnsi="Arial" w:cs="Arial"/>
          <w:color w:val="221F1F"/>
          <w:w w:val="105"/>
        </w:rPr>
        <w:t>Wymagania ogólne – uczeń:</w:t>
      </w:r>
    </w:p>
    <w:p w14:paraId="009B6B1B" w14:textId="77777777" w:rsidR="00A76C5C" w:rsidRDefault="00A76C5C" w:rsidP="00A76C5C">
      <w:pPr>
        <w:pStyle w:val="Akapitzlist"/>
        <w:numPr>
          <w:ilvl w:val="0"/>
          <w:numId w:val="46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wykorzystuje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pojęcia</w:t>
      </w:r>
      <w:r>
        <w:rPr>
          <w:color w:val="221F1F"/>
          <w:spacing w:val="-8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wielkości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fizyczne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opisu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zjawisk</w:t>
      </w:r>
      <w:r>
        <w:rPr>
          <w:color w:val="221F1F"/>
          <w:spacing w:val="-8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wskazuje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przykłady</w:t>
      </w:r>
      <w:r>
        <w:rPr>
          <w:color w:val="221F1F"/>
          <w:spacing w:val="-8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otoczeniu,</w:t>
      </w:r>
    </w:p>
    <w:p w14:paraId="65688854" w14:textId="77777777" w:rsidR="00A76C5C" w:rsidRDefault="00A76C5C" w:rsidP="00A76C5C">
      <w:pPr>
        <w:pStyle w:val="Akapitzlist"/>
        <w:numPr>
          <w:ilvl w:val="0"/>
          <w:numId w:val="46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rozwiązuje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spacing w:val="-3"/>
          <w:w w:val="105"/>
          <w:sz w:val="17"/>
          <w:szCs w:val="17"/>
        </w:rPr>
        <w:t>problemy,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wykorzystując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prawa</w:t>
      </w:r>
      <w:r>
        <w:rPr>
          <w:color w:val="221F1F"/>
          <w:spacing w:val="-9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zależności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fizyczne,</w:t>
      </w:r>
    </w:p>
    <w:p w14:paraId="7642EE15" w14:textId="77777777" w:rsidR="00A76C5C" w:rsidRDefault="00A76C5C" w:rsidP="00A76C5C">
      <w:pPr>
        <w:pStyle w:val="Akapitzlist"/>
        <w:numPr>
          <w:ilvl w:val="0"/>
          <w:numId w:val="46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spacing w:val="-3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planuje</w:t>
      </w:r>
      <w:r>
        <w:rPr>
          <w:color w:val="221F1F"/>
          <w:spacing w:val="-10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przeprowadza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obserwacje</w:t>
      </w:r>
      <w:r>
        <w:rPr>
          <w:color w:val="221F1F"/>
          <w:spacing w:val="-10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doświadczenia,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wnioskuje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na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podstawie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spacing w:val="-3"/>
          <w:w w:val="105"/>
          <w:sz w:val="17"/>
          <w:szCs w:val="17"/>
        </w:rPr>
        <w:t>wyników,</w:t>
      </w:r>
    </w:p>
    <w:p w14:paraId="00B492B2" w14:textId="77777777" w:rsidR="00A76C5C" w:rsidRDefault="00A76C5C" w:rsidP="00A76C5C">
      <w:pPr>
        <w:pStyle w:val="Akapitzlist"/>
        <w:numPr>
          <w:ilvl w:val="0"/>
          <w:numId w:val="46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posługuje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informacjami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pochodzącymi</w:t>
      </w:r>
      <w:r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analizy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materiałów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źródłowych,</w:t>
      </w:r>
      <w:r>
        <w:rPr>
          <w:color w:val="221F1F"/>
          <w:spacing w:val="-9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tym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tekstów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 xml:space="preserve">popularnonaukowych. </w:t>
      </w:r>
    </w:p>
    <w:p w14:paraId="2A6C5BE8" w14:textId="77777777" w:rsidR="00A76C5C" w:rsidRDefault="00A76C5C" w:rsidP="00FF7F81">
      <w:pPr>
        <w:pStyle w:val="Akapitzlist"/>
        <w:tabs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Ponadto:</w:t>
      </w:r>
    </w:p>
    <w:p w14:paraId="1A0E9153" w14:textId="77777777" w:rsidR="00A76C5C" w:rsidRDefault="00A76C5C" w:rsidP="00A76C5C">
      <w:pPr>
        <w:pStyle w:val="Akapitzlist"/>
        <w:numPr>
          <w:ilvl w:val="1"/>
          <w:numId w:val="46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sprawnie się komunikuje i stosuje terminologię właściwą dla</w:t>
      </w:r>
      <w:r>
        <w:rPr>
          <w:color w:val="221F1F"/>
          <w:spacing w:val="-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fizyki,</w:t>
      </w:r>
    </w:p>
    <w:p w14:paraId="3BE9EB6A" w14:textId="77777777" w:rsidR="00A76C5C" w:rsidRDefault="00A76C5C" w:rsidP="00A76C5C">
      <w:pPr>
        <w:pStyle w:val="Akapitzlist"/>
        <w:numPr>
          <w:ilvl w:val="1"/>
          <w:numId w:val="46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kreatywnie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rozwiązuje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problemy</w:t>
      </w:r>
      <w:r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dziedziny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fizyki,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 w:rsidRPr="000D3543">
        <w:rPr>
          <w:rFonts w:cs="Bookman Old Style"/>
          <w:b/>
          <w:bCs/>
          <w:color w:val="221F1F"/>
          <w:w w:val="105"/>
          <w:sz w:val="17"/>
          <w:szCs w:val="17"/>
        </w:rPr>
        <w:t>świadomie</w:t>
      </w:r>
      <w:r>
        <w:rPr>
          <w:rFonts w:ascii="Bookman Old Style" w:hAnsi="Bookman Old Style" w:cs="Bookman Old Style"/>
          <w:b/>
          <w:bCs/>
          <w:color w:val="221F1F"/>
          <w:spacing w:val="-2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wykorzystując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metody</w:t>
      </w:r>
      <w:r>
        <w:rPr>
          <w:color w:val="221F1F"/>
          <w:spacing w:val="-9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narzędzia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wywodzące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informatyki,</w:t>
      </w:r>
    </w:p>
    <w:p w14:paraId="17F923EE" w14:textId="77777777" w:rsidR="00A76C5C" w:rsidRDefault="00A76C5C" w:rsidP="00A76C5C">
      <w:pPr>
        <w:pStyle w:val="Akapitzlist"/>
        <w:numPr>
          <w:ilvl w:val="1"/>
          <w:numId w:val="46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posługuje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nowoczesnymi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technologiami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informacyjno-komunikacyjnymi,</w:t>
      </w:r>
    </w:p>
    <w:p w14:paraId="4BE41828" w14:textId="77777777" w:rsidR="00A76C5C" w:rsidRDefault="00A76C5C" w:rsidP="00A76C5C">
      <w:pPr>
        <w:pStyle w:val="Akapitzlist"/>
        <w:numPr>
          <w:ilvl w:val="1"/>
          <w:numId w:val="46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samodzielnie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dociera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informacji,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dokonuje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selekcji,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syntezy</w:t>
      </w:r>
      <w:r>
        <w:rPr>
          <w:color w:val="221F1F"/>
          <w:spacing w:val="2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wartościowania;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rzetelnie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korzysta</w:t>
      </w:r>
      <w:r>
        <w:rPr>
          <w:color w:val="221F1F"/>
          <w:spacing w:val="2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różnych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źródeł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informacji,</w:t>
      </w:r>
      <w:r>
        <w:rPr>
          <w:color w:val="221F1F"/>
          <w:spacing w:val="2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tym</w:t>
      </w:r>
      <w:r>
        <w:rPr>
          <w:color w:val="221F1F"/>
          <w:spacing w:val="2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internetu,</w:t>
      </w:r>
    </w:p>
    <w:p w14:paraId="087FA74D" w14:textId="77777777" w:rsidR="00A76C5C" w:rsidRDefault="00A76C5C" w:rsidP="00A76C5C">
      <w:pPr>
        <w:pStyle w:val="Akapitzlist"/>
        <w:numPr>
          <w:ilvl w:val="1"/>
          <w:numId w:val="46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uczy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systematycznie,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buduje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prawidłowe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związki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przyczynowo-skutkowe,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porządkuje</w:t>
      </w:r>
      <w:r>
        <w:rPr>
          <w:color w:val="221F1F"/>
          <w:spacing w:val="-15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pogłębia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zdobytą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wiedzę,</w:t>
      </w:r>
    </w:p>
    <w:p w14:paraId="2441F69D" w14:textId="77777777" w:rsidR="00A76C5C" w:rsidRDefault="00A76C5C" w:rsidP="00A76C5C">
      <w:pPr>
        <w:pStyle w:val="Akapitzlist"/>
        <w:numPr>
          <w:ilvl w:val="1"/>
          <w:numId w:val="46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współpracuje</w:t>
      </w:r>
      <w:r>
        <w:rPr>
          <w:color w:val="221F1F"/>
          <w:spacing w:val="-4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grupie</w:t>
      </w:r>
      <w:r>
        <w:rPr>
          <w:color w:val="221F1F"/>
          <w:spacing w:val="-4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realizuje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projekty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edukacyjne</w:t>
      </w:r>
      <w:r>
        <w:rPr>
          <w:color w:val="221F1F"/>
          <w:spacing w:val="-4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dziedziny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lub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astronomii.</w:t>
      </w:r>
    </w:p>
    <w:p w14:paraId="119E9D02" w14:textId="77777777" w:rsidR="00A76C5C" w:rsidRPr="00643E59" w:rsidRDefault="00A76C5C" w:rsidP="00FF7F81">
      <w:pPr>
        <w:pStyle w:val="Akapitzlist"/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firstLine="0"/>
        <w:rPr>
          <w:color w:val="221F1F"/>
          <w:w w:val="105"/>
          <w:sz w:val="17"/>
          <w:szCs w:val="17"/>
        </w:rPr>
      </w:pPr>
    </w:p>
    <w:p w14:paraId="0CFA2381" w14:textId="77777777" w:rsidR="00A76C5C" w:rsidRPr="00F839C4" w:rsidRDefault="00A76C5C" w:rsidP="00FF7F81">
      <w:pPr>
        <w:pStyle w:val="Nagwek1"/>
        <w:kinsoku w:val="0"/>
        <w:overflowPunct w:val="0"/>
        <w:spacing w:before="120" w:line="360" w:lineRule="auto"/>
        <w:ind w:left="454"/>
        <w:rPr>
          <w:rFonts w:ascii="Arial" w:hAnsi="Arial" w:cs="Arial"/>
          <w:color w:val="0D0D0D" w:themeColor="text1" w:themeTint="F2"/>
          <w:w w:val="110"/>
        </w:rPr>
      </w:pPr>
      <w:r w:rsidRPr="00F839C4"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854E676" wp14:editId="7C1A2191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59714" id="Freeform 7" o:spid="_x0000_s1026" style="position:absolute;margin-left:82.05pt;margin-top:5.65pt;width:7.65pt;height:7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Pr="00F839C4">
        <w:rPr>
          <w:rFonts w:ascii="Arial" w:hAnsi="Arial" w:cs="Arial"/>
          <w:color w:val="0D0D0D" w:themeColor="text1" w:themeTint="F2"/>
          <w:w w:val="110"/>
        </w:rPr>
        <w:t>Szczegółowe wymagania na poszczególne oceny</w:t>
      </w:r>
    </w:p>
    <w:p w14:paraId="7330D42B" w14:textId="77777777" w:rsidR="00A76C5C" w:rsidRPr="0035423B" w:rsidRDefault="00A76C5C" w:rsidP="00FF7F81">
      <w:pPr>
        <w:pStyle w:val="Tekstpodstawowy"/>
        <w:kinsoku w:val="0"/>
        <w:overflowPunct w:val="0"/>
        <w:spacing w:line="276" w:lineRule="auto"/>
        <w:rPr>
          <w:color w:val="221F1F"/>
          <w:w w:val="110"/>
        </w:rPr>
      </w:pPr>
      <w:r w:rsidRPr="0035423B">
        <w:rPr>
          <w:color w:val="221F1F"/>
          <w:w w:val="110"/>
        </w:rPr>
        <w:t xml:space="preserve">(wymagania na kolejne oceny się </w:t>
      </w:r>
      <w:r w:rsidRPr="0035423B">
        <w:rPr>
          <w:rFonts w:cs="Bookman Old Style"/>
          <w:b/>
          <w:color w:val="221F1F"/>
          <w:w w:val="110"/>
        </w:rPr>
        <w:t xml:space="preserve">kumulują </w:t>
      </w:r>
      <w:r w:rsidRPr="0035423B">
        <w:rPr>
          <w:color w:val="221F1F"/>
          <w:w w:val="125"/>
        </w:rPr>
        <w:t xml:space="preserve">– </w:t>
      </w:r>
      <w:r w:rsidRPr="0035423B">
        <w:rPr>
          <w:color w:val="221F1F"/>
          <w:w w:val="110"/>
        </w:rPr>
        <w:t>obejmują również wymagania na oceny niższe)</w:t>
      </w:r>
    </w:p>
    <w:p w14:paraId="33485A53" w14:textId="58D00C1C" w:rsidR="00A76C5C" w:rsidRDefault="00A76C5C" w:rsidP="00A76C5C">
      <w:pPr>
        <w:pStyle w:val="Tekstpodstawowy"/>
        <w:kinsoku w:val="0"/>
        <w:overflowPunct w:val="0"/>
        <w:spacing w:line="276" w:lineRule="auto"/>
        <w:rPr>
          <w:color w:val="221F1F"/>
          <w:w w:val="105"/>
        </w:rPr>
      </w:pPr>
      <w:r w:rsidRPr="0035423B">
        <w:rPr>
          <w:color w:val="221F1F"/>
          <w:w w:val="105"/>
        </w:rPr>
        <w:t xml:space="preserve">Symbolem </w:t>
      </w:r>
      <w:r w:rsidRPr="0035423B">
        <w:rPr>
          <w:rFonts w:cs="Century Gothic"/>
          <w:color w:val="221F1F"/>
          <w:w w:val="105"/>
          <w:position w:val="2"/>
        </w:rPr>
        <w:t xml:space="preserve">D </w:t>
      </w:r>
      <w:r w:rsidRPr="0035423B">
        <w:rPr>
          <w:color w:val="221F1F"/>
          <w:w w:val="105"/>
        </w:rPr>
        <w:t>oznaczono treści spoza podstawy programowej; doświadczenia obowiązkowe zapisano pogrubioną czcionką.</w:t>
      </w:r>
    </w:p>
    <w:p w14:paraId="406D7AF8" w14:textId="33B4A836" w:rsidR="00A76C5C" w:rsidRDefault="00A76C5C" w:rsidP="00A76C5C">
      <w:pPr>
        <w:pStyle w:val="Tekstpodstawowy"/>
        <w:kinsoku w:val="0"/>
        <w:overflowPunct w:val="0"/>
        <w:spacing w:line="276" w:lineRule="auto"/>
        <w:rPr>
          <w:color w:val="221F1F"/>
          <w:w w:val="105"/>
        </w:rPr>
      </w:pPr>
    </w:p>
    <w:p w14:paraId="34A5DDF5" w14:textId="53496B99" w:rsidR="00A76C5C" w:rsidRDefault="00A76C5C" w:rsidP="00A76C5C">
      <w:pPr>
        <w:pStyle w:val="Tekstpodstawowy"/>
        <w:kinsoku w:val="0"/>
        <w:overflowPunct w:val="0"/>
        <w:spacing w:line="276" w:lineRule="auto"/>
        <w:rPr>
          <w:color w:val="221F1F"/>
          <w:w w:val="105"/>
        </w:rPr>
      </w:pPr>
    </w:p>
    <w:p w14:paraId="42B1C13F" w14:textId="77777777" w:rsidR="00A76C5C" w:rsidRPr="0035423B" w:rsidRDefault="00A76C5C" w:rsidP="00A76C5C">
      <w:pPr>
        <w:pStyle w:val="Tekstpodstawowy"/>
        <w:kinsoku w:val="0"/>
        <w:overflowPunct w:val="0"/>
        <w:spacing w:line="276" w:lineRule="auto"/>
        <w:rPr>
          <w:color w:val="221F1F"/>
          <w:w w:val="105"/>
        </w:rPr>
      </w:pPr>
    </w:p>
    <w:tbl>
      <w:tblPr>
        <w:tblW w:w="15876" w:type="dxa"/>
        <w:tblInd w:w="-937" w:type="dxa"/>
        <w:tblCellMar>
          <w:top w:w="57" w:type="dxa"/>
          <w:bottom w:w="57" w:type="dxa"/>
        </w:tblCellMar>
        <w:tblLook w:val="0020" w:firstRow="1" w:lastRow="0" w:firstColumn="0" w:lastColumn="0" w:noHBand="0" w:noVBand="0"/>
      </w:tblPr>
      <w:tblGrid>
        <w:gridCol w:w="3362"/>
        <w:gridCol w:w="3363"/>
        <w:gridCol w:w="3363"/>
        <w:gridCol w:w="3363"/>
        <w:gridCol w:w="2425"/>
      </w:tblGrid>
      <w:tr w:rsidR="00931870" w14:paraId="1FC7130F" w14:textId="0011B3C3" w:rsidTr="005F4896">
        <w:trPr>
          <w:trHeight w:val="20"/>
          <w:tblHeader/>
        </w:trPr>
        <w:tc>
          <w:tcPr>
            <w:tcW w:w="15876" w:type="dxa"/>
            <w:gridSpan w:val="5"/>
            <w:tcBorders>
              <w:top w:val="single" w:sz="4" w:space="0" w:color="93C73C"/>
              <w:left w:val="single" w:sz="4" w:space="0" w:color="93C73C"/>
              <w:bottom w:val="single" w:sz="4" w:space="0" w:color="93C73C"/>
              <w:right w:val="single" w:sz="4" w:space="0" w:color="93C73C"/>
            </w:tcBorders>
            <w:shd w:val="clear" w:color="auto" w:fill="E6F0D3"/>
          </w:tcPr>
          <w:bookmarkEnd w:id="0"/>
          <w:p w14:paraId="4229E634" w14:textId="7B751C59" w:rsidR="00931870" w:rsidRPr="00643E59" w:rsidRDefault="00931870" w:rsidP="005F4896">
            <w:pPr>
              <w:pStyle w:val="TableParagraph"/>
              <w:kinsoku w:val="0"/>
              <w:overflowPunct w:val="0"/>
              <w:spacing w:line="276" w:lineRule="auto"/>
              <w:ind w:left="-30" w:firstLine="0"/>
              <w:jc w:val="center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lastRenderedPageBreak/>
              <w:t>Ocena</w:t>
            </w:r>
          </w:p>
        </w:tc>
      </w:tr>
      <w:tr w:rsidR="00931870" w14:paraId="5DF846FD" w14:textId="5C7132BB" w:rsidTr="005F4896">
        <w:trPr>
          <w:trHeight w:val="20"/>
          <w:tblHeader/>
        </w:trPr>
        <w:tc>
          <w:tcPr>
            <w:tcW w:w="3362" w:type="dxa"/>
            <w:tcBorders>
              <w:top w:val="single" w:sz="4" w:space="0" w:color="93C73C"/>
              <w:left w:val="single" w:sz="4" w:space="0" w:color="93C73C"/>
              <w:bottom w:val="single" w:sz="8" w:space="0" w:color="93C742"/>
              <w:right w:val="single" w:sz="4" w:space="0" w:color="93C73C"/>
            </w:tcBorders>
            <w:shd w:val="clear" w:color="auto" w:fill="E6F0D3"/>
          </w:tcPr>
          <w:p w14:paraId="3332D8A7" w14:textId="105BD1CB" w:rsidR="00931870" w:rsidRPr="00643E59" w:rsidRDefault="00931870" w:rsidP="004C41F6">
            <w:pPr>
              <w:pStyle w:val="TableParagraph"/>
              <w:kinsoku w:val="0"/>
              <w:overflowPunct w:val="0"/>
              <w:spacing w:line="276" w:lineRule="auto"/>
              <w:ind w:left="822" w:firstLine="0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d</w:t>
            </w:r>
            <w:r w:rsidRPr="00643E59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opuszczając</w:t>
            </w:r>
            <w:r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a</w:t>
            </w:r>
          </w:p>
        </w:tc>
        <w:tc>
          <w:tcPr>
            <w:tcW w:w="3363" w:type="dxa"/>
            <w:tcBorders>
              <w:top w:val="single" w:sz="4" w:space="0" w:color="93C73C"/>
              <w:left w:val="single" w:sz="4" w:space="0" w:color="93C73C"/>
              <w:bottom w:val="single" w:sz="8" w:space="0" w:color="93C742"/>
              <w:right w:val="single" w:sz="4" w:space="0" w:color="93C73C"/>
            </w:tcBorders>
            <w:shd w:val="clear" w:color="auto" w:fill="E6F0D3"/>
          </w:tcPr>
          <w:p w14:paraId="40AE4CF8" w14:textId="3F693E24" w:rsidR="00931870" w:rsidRPr="00643E59" w:rsidRDefault="00931870" w:rsidP="004C41F6">
            <w:pPr>
              <w:pStyle w:val="TableParagraph"/>
              <w:kinsoku w:val="0"/>
              <w:overflowPunct w:val="0"/>
              <w:spacing w:line="276" w:lineRule="auto"/>
              <w:ind w:left="1088" w:firstLine="0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dostateczn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3363" w:type="dxa"/>
            <w:tcBorders>
              <w:top w:val="single" w:sz="4" w:space="0" w:color="93C73C"/>
              <w:left w:val="single" w:sz="4" w:space="0" w:color="93C73C"/>
              <w:bottom w:val="single" w:sz="8" w:space="0" w:color="93C742"/>
              <w:right w:val="single" w:sz="4" w:space="0" w:color="93C73C"/>
            </w:tcBorders>
            <w:shd w:val="clear" w:color="auto" w:fill="E6F0D3"/>
          </w:tcPr>
          <w:p w14:paraId="79CB98D0" w14:textId="6A8738B1" w:rsidR="00931870" w:rsidRPr="00643E59" w:rsidRDefault="00931870" w:rsidP="004C41F6">
            <w:pPr>
              <w:pStyle w:val="TableParagraph"/>
              <w:kinsoku w:val="0"/>
              <w:overflowPunct w:val="0"/>
              <w:spacing w:line="276" w:lineRule="auto"/>
              <w:ind w:left="449" w:right="449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dobr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3363" w:type="dxa"/>
            <w:tcBorders>
              <w:top w:val="single" w:sz="4" w:space="0" w:color="93C73C"/>
              <w:left w:val="single" w:sz="4" w:space="0" w:color="93C73C"/>
              <w:bottom w:val="single" w:sz="4" w:space="0" w:color="A7A9AB"/>
              <w:right w:val="single" w:sz="4" w:space="0" w:color="93C73C"/>
            </w:tcBorders>
            <w:shd w:val="clear" w:color="auto" w:fill="E6F0D3"/>
          </w:tcPr>
          <w:p w14:paraId="12B251C9" w14:textId="2D79F9AD" w:rsidR="00931870" w:rsidRPr="00643E59" w:rsidRDefault="00931870" w:rsidP="004C41F6">
            <w:pPr>
              <w:pStyle w:val="TableParagraph"/>
              <w:kinsoku w:val="0"/>
              <w:overflowPunct w:val="0"/>
              <w:spacing w:line="276" w:lineRule="auto"/>
              <w:ind w:left="715" w:firstLine="0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bardzo dobr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2425" w:type="dxa"/>
            <w:tcBorders>
              <w:top w:val="single" w:sz="4" w:space="0" w:color="93C73C"/>
              <w:left w:val="single" w:sz="4" w:space="0" w:color="93C73C"/>
              <w:bottom w:val="single" w:sz="4" w:space="0" w:color="A7A9AB"/>
              <w:right w:val="single" w:sz="4" w:space="0" w:color="93C73C"/>
            </w:tcBorders>
            <w:shd w:val="clear" w:color="auto" w:fill="E6F0D3"/>
          </w:tcPr>
          <w:p w14:paraId="7DB40F3D" w14:textId="001166D2" w:rsidR="00931870" w:rsidRPr="00643E59" w:rsidRDefault="00931870" w:rsidP="00931870">
            <w:pPr>
              <w:pStyle w:val="TableParagraph"/>
              <w:kinsoku w:val="0"/>
              <w:overflowPunct w:val="0"/>
              <w:spacing w:line="276" w:lineRule="auto"/>
              <w:ind w:left="-35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celująca</w:t>
            </w:r>
          </w:p>
        </w:tc>
      </w:tr>
      <w:tr w:rsidR="00931870" w14:paraId="52E187A7" w14:textId="7FB99928" w:rsidTr="005F4896">
        <w:trPr>
          <w:trHeight w:val="20"/>
        </w:trPr>
        <w:tc>
          <w:tcPr>
            <w:tcW w:w="15876" w:type="dxa"/>
            <w:gridSpan w:val="5"/>
            <w:tcBorders>
              <w:top w:val="single" w:sz="8" w:space="0" w:color="93C742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  <w:vAlign w:val="center"/>
          </w:tcPr>
          <w:p w14:paraId="0E35996E" w14:textId="7A485734" w:rsidR="00931870" w:rsidRPr="00643E59" w:rsidRDefault="00931870" w:rsidP="004C41F6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 w:rsidRPr="00643E59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Wprowadzenie</w:t>
            </w:r>
          </w:p>
        </w:tc>
      </w:tr>
      <w:tr w:rsidR="00931870" w14:paraId="27F61DAA" w14:textId="394BDB37" w:rsidTr="005F4896">
        <w:trPr>
          <w:trHeight w:val="20"/>
        </w:trPr>
        <w:tc>
          <w:tcPr>
            <w:tcW w:w="3362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11E055C" w14:textId="77777777" w:rsidR="00931870" w:rsidRDefault="00931870" w:rsidP="00326AD8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67C05F47" w14:textId="77777777" w:rsidR="00931870" w:rsidRDefault="00931870" w:rsidP="00326AD8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jakie obiekty stanowią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przedmiot zainteresowania fizyki i astronomii; wskazuje ich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</w:t>
            </w:r>
          </w:p>
          <w:p w14:paraId="5A142439" w14:textId="77777777" w:rsidR="00931870" w:rsidRPr="00326AD8" w:rsidRDefault="00931870" w:rsidP="00326AD8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przelicza</w:t>
            </w:r>
            <w:r w:rsidRPr="00326AD8"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wielokrotności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podwielokrotności, korzystając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tabeli przedrostków</w:t>
            </w:r>
            <w:r w:rsidRPr="00326AD8"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jednostek</w:t>
            </w:r>
          </w:p>
          <w:p w14:paraId="51BE7B18" w14:textId="77777777" w:rsidR="00931870" w:rsidRDefault="00931870" w:rsidP="00326AD8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E00FF8">
              <w:rPr>
                <w:color w:val="221F1F"/>
                <w:w w:val="105"/>
                <w:sz w:val="15"/>
                <w:szCs w:val="15"/>
              </w:rPr>
              <w:t>wskazuje podstawowe sposoby</w:t>
            </w:r>
            <w:r w:rsidRPr="00E00FF8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E00FF8">
              <w:rPr>
                <w:color w:val="221F1F"/>
                <w:w w:val="105"/>
                <w:sz w:val="15"/>
                <w:szCs w:val="15"/>
              </w:rPr>
              <w:t>badania otaczającego świata w fizyce i innych naukach przyrodniczych</w:t>
            </w:r>
          </w:p>
          <w:p w14:paraId="752E9F13" w14:textId="77777777" w:rsidR="00931870" w:rsidRPr="00326AD8" w:rsidRDefault="00931870" w:rsidP="00326AD8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posługuje się pojęciem niepewności pomiaru wielkości prostych; zapisuje wynik pomiaru wraz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jego</w:t>
            </w:r>
            <w:r w:rsidRPr="00326AD8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jednostką,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uwzględnieniem</w:t>
            </w:r>
            <w:r w:rsidRPr="00326AD8"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informacji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o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niepewności</w:t>
            </w:r>
          </w:p>
          <w:p w14:paraId="18999D3B" w14:textId="77777777" w:rsidR="00931870" w:rsidRPr="00330D9D" w:rsidRDefault="00931870" w:rsidP="00326AD8">
            <w:pPr>
              <w:pStyle w:val="TableParagraph"/>
              <w:numPr>
                <w:ilvl w:val="0"/>
                <w:numId w:val="45"/>
              </w:numPr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30D9D">
              <w:rPr>
                <w:color w:val="221F1F"/>
                <w:w w:val="105"/>
                <w:sz w:val="15"/>
                <w:szCs w:val="15"/>
              </w:rPr>
              <w:t>rozwiązuje proste zadania związane z opracowaniem wyników</w:t>
            </w:r>
            <w:r w:rsidRPr="00330D9D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w w:val="105"/>
                <w:sz w:val="15"/>
                <w:szCs w:val="15"/>
              </w:rPr>
              <w:t xml:space="preserve">pomiarów; </w:t>
            </w:r>
            <w:r w:rsidRPr="00330D9D">
              <w:rPr>
                <w:color w:val="221F1F"/>
                <w:w w:val="105"/>
                <w:sz w:val="14"/>
                <w:szCs w:val="14"/>
              </w:rPr>
              <w:t>wykonuje obliczenia i zapisuje wynik zgodnie</w:t>
            </w:r>
            <w:r w:rsidRPr="00330D9D">
              <w:rPr>
                <w:color w:val="221F1F"/>
                <w:w w:val="105"/>
                <w:sz w:val="15"/>
                <w:szCs w:val="15"/>
              </w:rPr>
              <w:t xml:space="preserve"> z zasadami</w:t>
            </w:r>
            <w:r w:rsidRPr="00330D9D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w w:val="105"/>
                <w:sz w:val="15"/>
                <w:szCs w:val="15"/>
              </w:rPr>
              <w:t>zaokrąglania, z zachowaniem liczby cyfr</w:t>
            </w:r>
            <w:r w:rsidRPr="00330D9D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w w:val="105"/>
                <w:sz w:val="15"/>
                <w:szCs w:val="15"/>
              </w:rPr>
              <w:t>znaczących wynikającej z dokładności pomiaru</w:t>
            </w:r>
            <w:r w:rsidRPr="00330D9D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w w:val="105"/>
                <w:sz w:val="15"/>
                <w:szCs w:val="15"/>
              </w:rPr>
              <w:t>lub danych</w:t>
            </w:r>
          </w:p>
          <w:p w14:paraId="5831A7B0" w14:textId="77777777" w:rsidR="00931870" w:rsidRDefault="00931870" w:rsidP="00326AD8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tekst popularnonaukowy dotyczący zastosowań fizyki w wielu dziedzinach nauki i życia (pod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kierunkiem nauczyciela); wyodrębnia z tekstu informacje kluczowe i przedstawia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 w różnych postaciach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03FB012E" w14:textId="77777777" w:rsidR="00931870" w:rsidRDefault="00931870" w:rsidP="00326AD8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4F68E6F3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porównuje rozmiary różnych obiektów, którymi zajmują się fizycy i astronomowie, korzystając z infografiki zamieszczonej w podręczniku</w:t>
            </w:r>
          </w:p>
          <w:p w14:paraId="0670DCAF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wykorzystuje informacje o rozmiarach obiektów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 rozwiązywania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zadań</w:t>
            </w:r>
          </w:p>
          <w:p w14:paraId="32CEE856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wymienia podstawowe wielkości fizyczne i ich jednostki w układzie SI, wskazuje przyrządy służące do ich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pomiaru</w:t>
            </w:r>
          </w:p>
          <w:p w14:paraId="46B3FF03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 (na przykładzie) podstawowe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metody opracowywania wyników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pomiarów</w:t>
            </w:r>
          </w:p>
          <w:p w14:paraId="024AF2C8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wykonuje wybrane pomiary wielokrotne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(np. długości ołówka) i wyznacza średnią jako końcowy wynik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pomiaru</w:t>
            </w:r>
          </w:p>
          <w:p w14:paraId="10508A39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zadania związane z opracowaniem wyników pomiarów; wykonuje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obliczenia</w:t>
            </w:r>
          </w:p>
          <w:p w14:paraId="7CD35C96" w14:textId="03B05BDF" w:rsidR="00931870" w:rsidRDefault="00931870" w:rsidP="00326AD8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    i zapisuje wynik zgodnie z zasadami zaokrąglania, z zachowaniem liczby cyfr znaczących wynikającej z dokładności pomiaru lub danych</w:t>
            </w:r>
          </w:p>
          <w:p w14:paraId="5393D9F5" w14:textId="1FC11C55" w:rsidR="00931870" w:rsidRPr="00326AD8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przedstawia własnymi słowami główne tezy tekstu</w:t>
            </w:r>
            <w:r w:rsidRPr="00326AD8"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(zamieszczonego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w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podręczniku)</w:t>
            </w:r>
            <w:r w:rsidRPr="00326AD8"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Fizyka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– komu się przydaje </w:t>
            </w:r>
            <w:r w:rsidRPr="00326AD8">
              <w:rPr>
                <w:color w:val="221F1F"/>
                <w:w w:val="105"/>
                <w:sz w:val="15"/>
                <w:szCs w:val="15"/>
              </w:rPr>
              <w:t>lub innego</w:t>
            </w:r>
            <w:r>
              <w:rPr>
                <w:color w:val="221F1F"/>
                <w:w w:val="105"/>
                <w:sz w:val="15"/>
                <w:szCs w:val="15"/>
              </w:rPr>
              <w:t xml:space="preserve"> o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podobnej tematyce</w:t>
            </w:r>
          </w:p>
          <w:p w14:paraId="6A1D6265" w14:textId="77777777" w:rsidR="00931870" w:rsidRDefault="00931870" w:rsidP="00326AD8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wykorzystuje informacje pochodzące z analizy tekstu popularnonaukowego do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rozwiązywania zadań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0454A718" w14:textId="77777777" w:rsidR="00931870" w:rsidRDefault="00931870" w:rsidP="00326AD8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3E9AF47F" w14:textId="77777777" w:rsidR="00931870" w:rsidRDefault="00931870" w:rsidP="00326AD8">
            <w:pPr>
              <w:pStyle w:val="TableParagraph"/>
              <w:numPr>
                <w:ilvl w:val="0"/>
                <w:numId w:val="4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podaje rząd obiektów, którymi zajmują się fizycy i astronomowie</w:t>
            </w:r>
          </w:p>
          <w:p w14:paraId="59A28F7E" w14:textId="77777777" w:rsidR="00931870" w:rsidRDefault="00931870" w:rsidP="00326AD8">
            <w:pPr>
              <w:pStyle w:val="TableParagraph"/>
              <w:numPr>
                <w:ilvl w:val="0"/>
                <w:numId w:val="4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wykorzystuje informacje o rozmiarach obiektów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 rozwiązywania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problemów</w:t>
            </w:r>
          </w:p>
          <w:p w14:paraId="4C67A911" w14:textId="77777777" w:rsidR="00931870" w:rsidRDefault="00931870" w:rsidP="00326AD8">
            <w:pPr>
              <w:pStyle w:val="TableParagraph"/>
              <w:numPr>
                <w:ilvl w:val="0"/>
                <w:numId w:val="4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wykorzystuje informacje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pochodzące z analizy tekstu popularnonaukowego do rozwiązywania problemów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FCDD847" w14:textId="77777777" w:rsidR="00931870" w:rsidRDefault="00931870" w:rsidP="00326AD8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56EEF33C" w14:textId="55A48DB1" w:rsidR="00931870" w:rsidRDefault="00931870" w:rsidP="00326AD8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samodzielnie wyszukuje (np. w internecie) tekst popularnonaukowy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dotyczący powiązań fizyki z innymi dziedzinami nauki</w:t>
            </w:r>
          </w:p>
        </w:tc>
        <w:tc>
          <w:tcPr>
            <w:tcW w:w="2425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75F85455" w14:textId="77777777" w:rsidR="00931870" w:rsidRDefault="00931870" w:rsidP="00326AD8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Uczeń:</w:t>
            </w:r>
          </w:p>
          <w:p w14:paraId="2E25A70C" w14:textId="6E0B5A7D" w:rsidR="00931870" w:rsidRPr="004C41F6" w:rsidRDefault="00931870" w:rsidP="00931870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 samodzielnie analizuje tekst popularnonaukowy</w:t>
            </w:r>
            <w:r w:rsidRPr="00931870">
              <w:rPr>
                <w:color w:val="221F1F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(znaleziony np. w internecie) dotyczący powiązań fizyki z innymi dziedzinami nauki; przedstawia wyniki tej analizy; posługuje się informacjami pochodzącymi z analizy tego tekstu</w:t>
            </w:r>
          </w:p>
        </w:tc>
      </w:tr>
      <w:tr w:rsidR="005F4896" w14:paraId="5BBA9146" w14:textId="75863792" w:rsidTr="003C7191">
        <w:trPr>
          <w:trHeight w:val="20"/>
        </w:trPr>
        <w:tc>
          <w:tcPr>
            <w:tcW w:w="15876" w:type="dxa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90ECF6E" w14:textId="22E7B1E4" w:rsidR="005F4896" w:rsidRPr="00C92CF0" w:rsidRDefault="005F4896" w:rsidP="005F4896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C92CF0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1. Przyczyny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 xml:space="preserve"> i </w:t>
            </w:r>
            <w:r w:rsidRPr="00C92CF0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opis ruchu prostoliniowego</w:t>
            </w:r>
          </w:p>
        </w:tc>
      </w:tr>
      <w:tr w:rsidR="00931870" w14:paraId="14E242E0" w14:textId="08387E50" w:rsidTr="005F4896">
        <w:trPr>
          <w:trHeight w:val="20"/>
        </w:trPr>
        <w:tc>
          <w:tcPr>
            <w:tcW w:w="3362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F641A26" w14:textId="77777777" w:rsidR="00931870" w:rsidRDefault="00931870" w:rsidP="00BF2C1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</w:t>
            </w: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5E4BF6F9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wielkości wektorowe i wielkości skalarne; wskazuje ich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</w:t>
            </w:r>
          </w:p>
          <w:p w14:paraId="234EA020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posługuje się pojęciem siły wraz z jej jednostką; określa cechy wektora siły; wskazuje przyrząd służący do pomiaru siły; przedstawia siłę za pomocą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wektora</w:t>
            </w:r>
          </w:p>
          <w:p w14:paraId="1A61B429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doświadczalnie ilustruje trzecią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zasadę dynamiki, korzystając z opisu doświadczenia</w:t>
            </w:r>
          </w:p>
          <w:p w14:paraId="314935C7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wzajemne oddziaływanie ciał, posługując się trzecią zasadą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60A0E590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rozpoznaje i nazywa siły, podaje ich przykłady w różnych sytuacjach praktycznych (siły: ciężkości,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nacisku, sprężystości, wyporu, oporów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ruchu); rozróżnia siłę wypadkową i siłę równoważącą</w:t>
            </w:r>
          </w:p>
          <w:p w14:paraId="1793B017" w14:textId="77777777" w:rsidR="00931870" w:rsidRPr="004C41F6" w:rsidRDefault="00931870" w:rsidP="00330D9D">
            <w:pPr>
              <w:pStyle w:val="TableParagraph"/>
              <w:numPr>
                <w:ilvl w:val="1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4C41F6">
              <w:rPr>
                <w:color w:val="221F1F"/>
                <w:w w:val="105"/>
                <w:sz w:val="15"/>
                <w:szCs w:val="15"/>
              </w:rPr>
              <w:t>posługuje się pojęciem siły</w:t>
            </w:r>
            <w:r w:rsidRPr="004C41F6"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 w:rsidRPr="004C41F6">
              <w:rPr>
                <w:color w:val="221F1F"/>
                <w:w w:val="105"/>
                <w:sz w:val="15"/>
                <w:szCs w:val="15"/>
              </w:rPr>
              <w:t>wypadkowej; wyznacza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4C41F6">
              <w:rPr>
                <w:color w:val="221F1F"/>
                <w:w w:val="105"/>
                <w:sz w:val="15"/>
                <w:szCs w:val="15"/>
              </w:rPr>
              <w:t>rysuje siłę wypadkową dla</w:t>
            </w:r>
            <w:r w:rsidRPr="004C41F6"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 w:rsidRPr="004C41F6">
              <w:rPr>
                <w:color w:val="221F1F"/>
                <w:w w:val="105"/>
                <w:sz w:val="15"/>
                <w:szCs w:val="15"/>
              </w:rPr>
              <w:t>sił</w:t>
            </w:r>
            <w:r>
              <w:rPr>
                <w:color w:val="221F1F"/>
                <w:w w:val="105"/>
                <w:sz w:val="15"/>
                <w:szCs w:val="15"/>
              </w:rPr>
              <w:t xml:space="preserve"> o </w:t>
            </w:r>
            <w:r w:rsidRPr="004C41F6">
              <w:rPr>
                <w:color w:val="221F1F"/>
                <w:w w:val="105"/>
                <w:sz w:val="15"/>
                <w:szCs w:val="15"/>
              </w:rPr>
              <w:t>jednakowych kierunkach; opisuje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4C41F6">
              <w:rPr>
                <w:color w:val="221F1F"/>
                <w:w w:val="105"/>
                <w:sz w:val="15"/>
                <w:szCs w:val="15"/>
              </w:rPr>
              <w:t>rysuje siły, które się równoważą</w:t>
            </w:r>
          </w:p>
          <w:p w14:paraId="17D70F9D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i wskazuje przykłady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względności ruchu; rozróżnia pojęcia: tor i droga</w:t>
            </w:r>
          </w:p>
          <w:p w14:paraId="307EC8C9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w obliczeniach związek prędkości z drogą i czasem, w jakim ta droga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została przebyta; przelicza jednostki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</w:p>
          <w:p w14:paraId="0AE99D31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nazywa ruchem jednostajnym prostoliniowym ruch, w którym droga przebyta w jednostkowych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przedziałach czasu jest stała i tor jest linią prostą; wskazuje w otoczeniu przykłady ruchu jednostajnego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prostoliniowego</w:t>
            </w:r>
          </w:p>
          <w:p w14:paraId="3F400FEE" w14:textId="77777777" w:rsidR="00931870" w:rsidRPr="00326AD8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wyznacza wartość 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drogę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wykresów zależności 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drogi od czasu dla ruchu prostoliniowego odcinkami jednostajnego; sporządza te wykresy na podstawie podanych informacji</w:t>
            </w:r>
          </w:p>
          <w:p w14:paraId="17B000F8" w14:textId="77777777" w:rsidR="00931870" w:rsidRDefault="00931870" w:rsidP="00330D9D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after="120" w:line="288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zachowanie się ciał na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podstawie pierwszej zasady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5621E5F6" w14:textId="77777777" w:rsidR="00931870" w:rsidRPr="00330D9D" w:rsidRDefault="00931870" w:rsidP="00BF2C1A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sz w:val="15"/>
                <w:szCs w:val="15"/>
              </w:rPr>
            </w:pPr>
            <w:r w:rsidRPr="00DB7079">
              <w:rPr>
                <w:color w:val="221F1F"/>
                <w:sz w:val="14"/>
                <w:szCs w:val="14"/>
              </w:rPr>
              <w:t>nazywa ruchem jednostajnie przyspieszonym</w:t>
            </w:r>
            <w:r w:rsidRPr="00330D9D">
              <w:rPr>
                <w:color w:val="221F1F"/>
                <w:sz w:val="15"/>
                <w:szCs w:val="15"/>
              </w:rPr>
              <w:t xml:space="preserve"> ruch, w którym wartość prędkości rośnie w jednostkowych przedziałach czasu o taką samą wartość, a ruchem jednostajnie opóźnionym –</w:t>
            </w:r>
            <w:r>
              <w:rPr>
                <w:color w:val="221F1F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spacing w:val="-28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sz w:val="15"/>
                <w:szCs w:val="15"/>
              </w:rPr>
              <w:t>ruch, w którym wartość prędkości</w:t>
            </w:r>
            <w:r w:rsidRPr="00330D9D">
              <w:rPr>
                <w:color w:val="221F1F"/>
                <w:spacing w:val="-24"/>
                <w:sz w:val="15"/>
                <w:szCs w:val="15"/>
              </w:rPr>
              <w:t xml:space="preserve"> </w:t>
            </w:r>
            <w:r w:rsidRPr="00330D9D">
              <w:rPr>
                <w:color w:val="221F1F"/>
                <w:sz w:val="15"/>
                <w:szCs w:val="15"/>
              </w:rPr>
              <w:t>maleje w jednostkowych przedziałach czasu o taką samą wartość</w:t>
            </w:r>
          </w:p>
          <w:p w14:paraId="6D7FED39" w14:textId="77777777" w:rsidR="00931870" w:rsidRDefault="00931870" w:rsidP="00BF2C1A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stosuje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obliczeniach związek przyspieszenia ze zmianą</w:t>
            </w:r>
            <w:r w:rsidRPr="00326AD8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czasem,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jakim ta zmiana nastąpiła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m:oMath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∆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 xml:space="preserve">v 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 xml:space="preserve">= 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 xml:space="preserve">a 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∙ ∆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</m:oMath>
          </w:p>
          <w:p w14:paraId="5FBCA242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masy jako miary bezwładności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</w:t>
            </w:r>
          </w:p>
          <w:p w14:paraId="62A9B63C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stałą siłę jako przyczynę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 jednostajnie zmiennego; formułuje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drugą zasadę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23C10A18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w obliczeniach związek między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siłą i masą a przyspieszeniem</w:t>
            </w:r>
          </w:p>
          <w:p w14:paraId="3FACFC95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zachowanie się ciał na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podstawie drugiej zasady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6A62AD01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opory ruchu (opory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ośrodka i tarcie); opisuje, jak siła tarcia i opory ośrodka wpływają na ruch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</w:t>
            </w:r>
          </w:p>
          <w:p w14:paraId="6693E723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w otoczeniu przykłady szkodliwości i użyteczności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tarcia</w:t>
            </w:r>
          </w:p>
          <w:p w14:paraId="53171982" w14:textId="013506A6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przykłady układów inercjalnych i nieinercjalnych</w:t>
            </w:r>
          </w:p>
          <w:p w14:paraId="383A6A5E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analizuje tekst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Co to jest  żagiel słoneczny </w:t>
            </w:r>
            <w:r>
              <w:rPr>
                <w:color w:val="221F1F"/>
                <w:w w:val="105"/>
                <w:sz w:val="15"/>
                <w:szCs w:val="15"/>
              </w:rPr>
              <w:t>lub inny o podobnej tematyce;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wyodrębnia z tekstu informacje kluczowe, posługuje się nimi i przedstawia je w różnych postaciach</w:t>
            </w:r>
          </w:p>
          <w:p w14:paraId="340F5F55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przeprowadza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doświadczenia:</w:t>
            </w:r>
          </w:p>
          <w:p w14:paraId="4CC908C9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jak porusza się ciało, kiedy nie działa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 nie żadna siła albo kiedy wszystkie działające nań siły się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równoważą</w:t>
            </w:r>
          </w:p>
          <w:p w14:paraId="5762D6BE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 czynniki wpływające na siłę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tarcia; bada, od czego zależy opór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powietrza, korzystając z opisu doświadczenia; przedstawia wyniki doświadczenia, formułuje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wnioski</w:t>
            </w:r>
          </w:p>
          <w:p w14:paraId="05D51B0E" w14:textId="77777777" w:rsidR="00931870" w:rsidRDefault="00931870" w:rsidP="00BF2C1A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proste zadania lub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problemy:</w:t>
            </w:r>
          </w:p>
          <w:p w14:paraId="5B7BAE5E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 wykorzystaniem trzeciej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zasady dynamiki</w:t>
            </w:r>
          </w:p>
          <w:p w14:paraId="32DD3486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wyznaczaniem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 wypadkowej</w:t>
            </w:r>
          </w:p>
          <w:p w14:paraId="6B34D37E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 wykorzystaniem związku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 z drogą i czasem, w jakim ta droga została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przebyta</w:t>
            </w:r>
          </w:p>
          <w:p w14:paraId="64A2684E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opisem ruchu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jednostajnego prostoliniowego, wykorzystując pierwszą zasadę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458868F4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ruchem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jednostajnie zmiennym</w:t>
            </w:r>
          </w:p>
          <w:p w14:paraId="1D2F32B5" w14:textId="77777777" w:rsidR="00931870" w:rsidRDefault="00931870" w:rsidP="00BF2C1A">
            <w:pPr>
              <w:pStyle w:val="TableParagraph"/>
              <w:numPr>
                <w:ilvl w:val="1"/>
                <w:numId w:val="3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 wykorzystaniem drugiej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zasady dynamiki</w:t>
            </w:r>
          </w:p>
          <w:p w14:paraId="36B909F8" w14:textId="77777777" w:rsidR="00931870" w:rsidRDefault="00931870" w:rsidP="00BF2C1A">
            <w:pPr>
              <w:pStyle w:val="TableParagraph"/>
              <w:numPr>
                <w:ilvl w:val="0"/>
                <w:numId w:val="2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ruchem ciał,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uwzględniając opory ruchu i wykorzystując drugą zasadę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73C03C1E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 xml:space="preserve">w szczególności: wyodrębnia z tekstów i ilustracji informacje kluczowe dla opisywanego zjawiska bądź problemu, przedstawia je w różnych postaciach, przelicza 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>wielokrotności i 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>podwielokrotności, p</w:t>
            </w:r>
            <w:r>
              <w:rPr>
                <w:color w:val="221F1F"/>
                <w:w w:val="105"/>
                <w:sz w:val="15"/>
                <w:szCs w:val="15"/>
              </w:rPr>
              <w:t>rzeprowadza obliczenia i zapisuje wynik zgodnie z zasadami zaokrąglania, z zachowaniem liczby cyfr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znaczących wynikającej z dokładności pomiaru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lub z danych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0CF409D" w14:textId="77777777" w:rsidR="00931870" w:rsidRDefault="00931870" w:rsidP="00BF2C1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19EE884D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przedstawia doświadczenie ilustrujące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trzecią zasadę dynamiki na schematycznym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rysunku</w:t>
            </w:r>
          </w:p>
          <w:p w14:paraId="6EEFAD77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spacing w:val="-4"/>
                <w:w w:val="105"/>
                <w:sz w:val="15"/>
                <w:szCs w:val="15"/>
              </w:rPr>
              <w:t>wyjaśnia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przykładach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z 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otoczenia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wzajemność oddziaływań; analizuje i opisuje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siły </w:t>
            </w:r>
            <w:r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przedstawionych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ilustracjach</w:t>
            </w:r>
          </w:p>
          <w:p w14:paraId="7BDE909C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trzecią zasadę dynamiki do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 zachowania się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</w:t>
            </w:r>
          </w:p>
          <w:p w14:paraId="245E9D8B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 graficznie siłę wypadkową dla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 działających w dowolnych kierunkach na płaszczyźnie</w:t>
            </w:r>
          </w:p>
          <w:p w14:paraId="5CCEB47D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pojęcia: położenie, tor i droga</w:t>
            </w:r>
          </w:p>
          <w:p w14:paraId="00EEF4D5" w14:textId="77777777" w:rsidR="00931870" w:rsidRPr="00BF2C1A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BF2C1A">
              <w:rPr>
                <w:color w:val="221F1F"/>
                <w:spacing w:val="-4"/>
                <w:w w:val="105"/>
                <w:sz w:val="15"/>
                <w:szCs w:val="15"/>
              </w:rPr>
              <w:t xml:space="preserve">posługuje </w:t>
            </w:r>
            <w:r w:rsidRPr="00BF2C1A">
              <w:rPr>
                <w:color w:val="221F1F"/>
                <w:spacing w:val="-3"/>
                <w:w w:val="105"/>
                <w:sz w:val="15"/>
                <w:szCs w:val="15"/>
              </w:rPr>
              <w:t xml:space="preserve">się </w:t>
            </w:r>
            <w:r w:rsidRPr="00BF2C1A">
              <w:rPr>
                <w:color w:val="221F1F"/>
                <w:w w:val="105"/>
                <w:sz w:val="15"/>
                <w:szCs w:val="15"/>
              </w:rPr>
              <w:t xml:space="preserve">do </w:t>
            </w:r>
            <w:r w:rsidRPr="00BF2C1A">
              <w:rPr>
                <w:color w:val="221F1F"/>
                <w:spacing w:val="-4"/>
                <w:w w:val="105"/>
                <w:sz w:val="15"/>
                <w:szCs w:val="15"/>
              </w:rPr>
              <w:t>opisu ruchów wielkościami wektorowymi: przemieszczenie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 i </w:t>
            </w:r>
            <w:r w:rsidRPr="00BF2C1A">
              <w:rPr>
                <w:color w:val="221F1F"/>
                <w:spacing w:val="-4"/>
                <w:w w:val="105"/>
                <w:sz w:val="15"/>
                <w:szCs w:val="15"/>
              </w:rPr>
              <w:t xml:space="preserve">prędkość </w:t>
            </w:r>
            <w:r w:rsidRPr="00BF2C1A">
              <w:rPr>
                <w:color w:val="221F1F"/>
                <w:spacing w:val="-3"/>
                <w:w w:val="105"/>
                <w:sz w:val="15"/>
                <w:szCs w:val="15"/>
              </w:rPr>
              <w:t>wraz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 z </w:t>
            </w:r>
            <w:r w:rsidRPr="00BF2C1A">
              <w:rPr>
                <w:color w:val="221F1F"/>
                <w:spacing w:val="-3"/>
                <w:w w:val="105"/>
                <w:sz w:val="15"/>
                <w:szCs w:val="15"/>
              </w:rPr>
              <w:t xml:space="preserve">ich </w:t>
            </w:r>
            <w:r w:rsidRPr="00BF2C1A">
              <w:rPr>
                <w:color w:val="221F1F"/>
                <w:spacing w:val="-4"/>
                <w:w w:val="105"/>
                <w:sz w:val="15"/>
                <w:szCs w:val="15"/>
              </w:rPr>
              <w:t>jednostkami; przestawia graficznie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 i </w:t>
            </w:r>
            <w:r w:rsidRPr="00BF2C1A">
              <w:rPr>
                <w:color w:val="221F1F"/>
                <w:spacing w:val="-4"/>
                <w:w w:val="105"/>
                <w:sz w:val="15"/>
                <w:szCs w:val="15"/>
              </w:rPr>
              <w:t>opisuje wektory prędkości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 i </w:t>
            </w:r>
            <w:r w:rsidRPr="00BF2C1A">
              <w:rPr>
                <w:color w:val="221F1F"/>
                <w:spacing w:val="-4"/>
                <w:w w:val="105"/>
                <w:sz w:val="15"/>
                <w:szCs w:val="15"/>
              </w:rPr>
              <w:t>przemieszczenia</w:t>
            </w:r>
          </w:p>
          <w:p w14:paraId="6A33458D" w14:textId="19608DE5" w:rsidR="00931870" w:rsidRPr="00BF2C1A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BF2C1A">
              <w:rPr>
                <w:color w:val="221F1F"/>
                <w:w w:val="105"/>
                <w:sz w:val="15"/>
                <w:szCs w:val="15"/>
              </w:rPr>
              <w:t>porównuje wybrane prędkości</w:t>
            </w:r>
            <w:r w:rsidRPr="00BF2C1A"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 w:rsidRPr="00BF2C1A">
              <w:rPr>
                <w:color w:val="221F1F"/>
                <w:w w:val="105"/>
                <w:sz w:val="15"/>
                <w:szCs w:val="15"/>
              </w:rPr>
              <w:t>występujące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BF2C1A">
              <w:rPr>
                <w:color w:val="221F1F"/>
                <w:w w:val="105"/>
                <w:sz w:val="15"/>
                <w:szCs w:val="15"/>
              </w:rPr>
              <w:t>w przyrodzie na podstawie infografiki</w:t>
            </w:r>
            <w:r w:rsidRPr="00BF2C1A"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Rekordy prędkości </w:t>
            </w:r>
            <w:r w:rsidRPr="00BF2C1A">
              <w:rPr>
                <w:color w:val="221F1F"/>
                <w:w w:val="105"/>
                <w:sz w:val="15"/>
                <w:szCs w:val="15"/>
              </w:rPr>
              <w:t>lub</w:t>
            </w:r>
            <w:r w:rsidRPr="00BF2C1A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BF2C1A">
              <w:rPr>
                <w:color w:val="221F1F"/>
                <w:w w:val="105"/>
                <w:sz w:val="15"/>
                <w:szCs w:val="15"/>
              </w:rPr>
              <w:t>innych</w:t>
            </w:r>
            <w:r w:rsidRPr="00BF2C1A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BF2C1A">
              <w:rPr>
                <w:color w:val="221F1F"/>
                <w:w w:val="105"/>
                <w:sz w:val="15"/>
                <w:szCs w:val="15"/>
              </w:rPr>
              <w:t>materiałów</w:t>
            </w:r>
            <w:r w:rsidRPr="00BF2C1A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BF2C1A">
              <w:rPr>
                <w:color w:val="221F1F"/>
                <w:w w:val="105"/>
                <w:sz w:val="15"/>
                <w:szCs w:val="15"/>
              </w:rPr>
              <w:t>źródłowych</w:t>
            </w:r>
          </w:p>
          <w:p w14:paraId="4C001893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prędkość średnią i prędkość chwilową</w:t>
            </w:r>
          </w:p>
          <w:p w14:paraId="3ABBA95A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nazywa ruchem jednostajnym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prostoliniowym ruch, w którym nie zmieniają się wartość, kierunek i zwrot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</w:p>
          <w:p w14:paraId="4C5CB564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ruch prostoliniowy jednostajny, posługując się zależnościami położenia i drogi od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czasu</w:t>
            </w:r>
          </w:p>
          <w:p w14:paraId="1BA7930C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analizuje wykresy zależności </w:t>
            </w:r>
            <m:oMath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s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  <m:r>
                <m:rPr>
                  <m:sty m:val="p"/>
                </m:rP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 xml:space="preserve"> i 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x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  <w:r>
              <w:rPr>
                <w:color w:val="221F1F"/>
                <w:w w:val="105"/>
                <w:sz w:val="15"/>
                <w:szCs w:val="15"/>
              </w:rPr>
              <w:t xml:space="preserve"> dla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 jednostajnego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prostoliniowego</w:t>
            </w:r>
          </w:p>
          <w:p w14:paraId="06C10569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pierwszą zasadę dynamiki do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 zachowania się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</w:t>
            </w:r>
          </w:p>
          <w:p w14:paraId="35988C4A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ruch jednostajnie zmienny, posługując się pojęciem przyspieszenia jako wielkości wektorowej, wraz z jego jednostką; określa cechy wektora przyspieszenia, przedstawia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go graficznie</w:t>
            </w:r>
          </w:p>
          <w:p w14:paraId="384AC082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ruch jednostajnie zmienny,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posługując się zależnościami położenia, wartości prędkości i drogi od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czasu</w:t>
            </w:r>
          </w:p>
          <w:p w14:paraId="26C81BF6" w14:textId="77777777" w:rsidR="00931870" w:rsidRPr="005932CB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wyznacza zmianę 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przyspieszenie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wykresów zależności prędkości od czasu</w:t>
            </w:r>
            <w:r w:rsidRPr="005932CB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dla ruchu prostoliniowego jednostajnie</w:t>
            </w:r>
            <w:r w:rsidRPr="005932CB"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zmiennego (przyspieszonego lub</w:t>
            </w:r>
            <w:r w:rsidRPr="005932CB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opóźnionego)</w:t>
            </w:r>
          </w:p>
          <w:p w14:paraId="65E572F3" w14:textId="77777777" w:rsidR="00931870" w:rsidRPr="005932CB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interpretuje związek między siłą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masą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a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przyspieszeniem; opisuje związek jednostki siły (1 N)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jednostkami podstawowymi</w:t>
            </w:r>
          </w:p>
          <w:p w14:paraId="2E77B22A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drugą zasadę dynamiki do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 zachowania się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</w:t>
            </w:r>
          </w:p>
          <w:p w14:paraId="40FABF96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i porównuje tarcie statyczne i tarcie kinetyczne; wyjaśnia, jakie czynniki wpływają na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siłę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tarcia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od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czego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zależy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opór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powietrza</w:t>
            </w:r>
          </w:p>
          <w:p w14:paraId="6E94BE86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omawia rolę tarcia na wybranych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przykładach</w:t>
            </w:r>
          </w:p>
          <w:p w14:paraId="5B5DFD22" w14:textId="77777777" w:rsidR="00931870" w:rsidRPr="005932CB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4"/>
                <w:w w:val="105"/>
                <w:sz w:val="15"/>
                <w:szCs w:val="15"/>
              </w:rPr>
            </w:pP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analizuje wyniki doświadczalnego badania czynników wpływających </w:t>
            </w:r>
            <w:r w:rsidRPr="005932CB"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 w:rsidRPr="005932CB">
              <w:rPr>
                <w:color w:val="221F1F"/>
                <w:spacing w:val="-3"/>
                <w:w w:val="105"/>
                <w:sz w:val="15"/>
                <w:szCs w:val="15"/>
              </w:rPr>
              <w:t xml:space="preserve">siłę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tarcia; zaznacza </w:t>
            </w:r>
            <w:r w:rsidRPr="005932CB">
              <w:rPr>
                <w:color w:val="221F1F"/>
                <w:w w:val="105"/>
                <w:sz w:val="15"/>
                <w:szCs w:val="15"/>
              </w:rPr>
              <w:t>na</w:t>
            </w:r>
            <w:r w:rsidRPr="005932CB"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schematycznym rysunku wektor </w:t>
            </w:r>
            <w:r w:rsidRPr="005932CB">
              <w:rPr>
                <w:color w:val="221F1F"/>
                <w:spacing w:val="-3"/>
                <w:w w:val="105"/>
                <w:sz w:val="15"/>
                <w:szCs w:val="15"/>
              </w:rPr>
              <w:t xml:space="preserve">siły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>tarcia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określa </w:t>
            </w:r>
            <w:r w:rsidRPr="005932CB">
              <w:rPr>
                <w:color w:val="221F1F"/>
                <w:spacing w:val="-3"/>
                <w:w w:val="105"/>
                <w:sz w:val="15"/>
                <w:szCs w:val="15"/>
              </w:rPr>
              <w:t xml:space="preserve">jego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>cechy; opracowuje wyniki doświadczenia domowego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,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 przedstawia wyniki </w:t>
            </w:r>
            <w:r w:rsidRPr="005932CB"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>wykresie</w:t>
            </w:r>
          </w:p>
          <w:p w14:paraId="3FC4F544" w14:textId="77777777" w:rsidR="00931870" w:rsidRPr="00D86C3F" w:rsidRDefault="00931870" w:rsidP="00FA1F40">
            <w:pPr>
              <w:pStyle w:val="Akapitzlist"/>
              <w:numPr>
                <w:ilvl w:val="0"/>
                <w:numId w:val="31"/>
              </w:numPr>
              <w:tabs>
                <w:tab w:val="left" w:pos="364"/>
              </w:tabs>
              <w:kinsoku w:val="0"/>
              <w:overflowPunct w:val="0"/>
              <w:spacing w:before="0" w:line="276" w:lineRule="auto"/>
            </w:pPr>
            <w:r w:rsidRPr="00FD43F3">
              <w:rPr>
                <w:rFonts w:cs="HelveticaNeueLT Pro 65 Md"/>
                <w:b/>
                <w:color w:val="221F1F"/>
                <w:w w:val="105"/>
                <w:sz w:val="15"/>
                <w:szCs w:val="15"/>
              </w:rPr>
              <w:t xml:space="preserve">doświadczalnie </w:t>
            </w:r>
            <w:r w:rsidRPr="00D86C3F">
              <w:rPr>
                <w:b/>
                <w:sz w:val="16"/>
                <w:szCs w:val="16"/>
              </w:rPr>
              <w:t>demonstruje zachowanie ciał w układach poruszających się z przyspieszeniem</w:t>
            </w:r>
            <w:r>
              <w:rPr>
                <w:vertAlign w:val="superscript"/>
              </w:rPr>
              <w:t xml:space="preserve"> </w:t>
            </w:r>
          </w:p>
          <w:p w14:paraId="02020B79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układy inercjalne i układy nieinercjalne</w:t>
            </w:r>
          </w:p>
          <w:p w14:paraId="237EC54D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wykorzystuje informacje pochodzące z analizy tekstu popularnonaukowego do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rozwiązywania zadań lub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problemów</w:t>
            </w:r>
          </w:p>
          <w:p w14:paraId="5163D21F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doświadczalnie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bada:</w:t>
            </w:r>
          </w:p>
          <w:p w14:paraId="7D80D41D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równoważenie siły wypadkowej,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korzystając z opisu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</w:t>
            </w:r>
          </w:p>
          <w:p w14:paraId="5256491B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jak porusza się ciało, kiedy nie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działa na nie żadna siła albo wszystkie działające nań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 się równoważą; analizuje siły działające na ciało</w:t>
            </w:r>
          </w:p>
          <w:p w14:paraId="533F724A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after="120"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(za pomocą programów komputerowych) ruch ciała pod wpływem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niezrównoważonej siły, korzystając z jego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</w:t>
            </w:r>
          </w:p>
          <w:p w14:paraId="441066C9" w14:textId="77777777" w:rsidR="00931870" w:rsidRPr="005932CB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(za pomocą programów</w:t>
            </w:r>
            <w:r w:rsidRPr="005932CB"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komputerowych) zależność</w:t>
            </w:r>
            <w:r w:rsidRPr="005932CB"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przyspieszenia</w:t>
            </w:r>
            <w:r w:rsidRPr="005932CB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od</w:t>
            </w:r>
            <w:r w:rsidRPr="005932CB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masy</w:t>
            </w:r>
            <w:r w:rsidRPr="005932CB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ciała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wartości siły oraz obserwuje skutki działania siły, korzystając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ich opisów;</w:t>
            </w:r>
          </w:p>
          <w:p w14:paraId="4444080F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6"/>
                <w:w w:val="105"/>
                <w:sz w:val="15"/>
                <w:szCs w:val="15"/>
              </w:rPr>
            </w:pP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przedstawia, analizuje i opracowuje wyniki doświadczenia, uwzględniając 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>niepewności pomiarów; formułuje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>wnioski</w:t>
            </w:r>
          </w:p>
          <w:p w14:paraId="00F5F587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typowe zadania i problemy:</w:t>
            </w:r>
          </w:p>
          <w:p w14:paraId="76D8F9DB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 wykorzystaniem trzeciej zasady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7CF64124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wyznaczaniem siły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wypadkowej</w:t>
            </w:r>
          </w:p>
          <w:p w14:paraId="0E2DEDC1" w14:textId="77777777" w:rsidR="00931870" w:rsidRPr="005932CB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z wykorzystaniem związku</w:t>
            </w:r>
            <w:r w:rsidRPr="005932CB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drogą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czasem,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jakim ta droga została przebyta</w:t>
            </w:r>
          </w:p>
          <w:p w14:paraId="1306B957" w14:textId="77777777" w:rsidR="00931870" w:rsidRDefault="00931870" w:rsidP="00FA1F40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opisem ruchu jednostajnego prostoliniowego, z wykorzystaniem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pierwszej zasady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0401093D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ruchem jednostajnie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zmiennym</w:t>
            </w:r>
          </w:p>
          <w:p w14:paraId="36CC1957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 wykorzystaniem drugiej zasady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4EF4F094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związane z ruchem ciał, uwzględniając 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opory ruchu</w:t>
            </w:r>
          </w:p>
          <w:p w14:paraId="25BE2CAB" w14:textId="77777777" w:rsidR="00931870" w:rsidRPr="005932CB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związane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opisem zjawisk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układach</w:t>
            </w:r>
            <w:r w:rsidRPr="005932CB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inercjalnych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nieinercjalnych,</w:t>
            </w:r>
          </w:p>
          <w:p w14:paraId="0BC459DE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 xml:space="preserve">w szczególności: posługuje się materiałami pomocniczymi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i kalkulatorem, tworzy teksty i rysunki schematyczne w celu zilustrowania zjawiska lub problemu, wykonuje obliczenia szacunkowe i poddaje analizie otrzymany wynik</w:t>
            </w:r>
          </w:p>
          <w:p w14:paraId="06B8408A" w14:textId="77777777" w:rsidR="00931870" w:rsidRDefault="00931870" w:rsidP="00FA1F40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dokonuje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syntezy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wiedzy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o </w:t>
            </w:r>
            <w:r>
              <w:rPr>
                <w:color w:val="221F1F"/>
                <w:w w:val="105"/>
                <w:sz w:val="15"/>
                <w:szCs w:val="15"/>
              </w:rPr>
              <w:t>przyczynach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 xml:space="preserve">opisie ruchu prostoliniowego, uwzględniając opory </w:t>
            </w:r>
            <w:r w:rsidRPr="0075449C">
              <w:rPr>
                <w:color w:val="221F1F"/>
                <w:sz w:val="16"/>
                <w:szCs w:val="16"/>
              </w:rPr>
              <w:t>ruchu i układ odniesienia; przedstawia najważniejsze</w:t>
            </w:r>
            <w:r w:rsidRPr="0075449C">
              <w:rPr>
                <w:color w:val="221F1F"/>
                <w:w w:val="105"/>
                <w:sz w:val="16"/>
                <w:szCs w:val="16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pojęcia, zasady i zależności, porównuje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>ruchy jednostajny i jednostajnie zmienny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590AC06" w14:textId="77777777" w:rsidR="00931870" w:rsidRDefault="00931870" w:rsidP="00BF2C1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7A243D5D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 wartość siły wypadkowej dla sił działających w dowolnych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kierunkach na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płaszczyźnie</w:t>
            </w:r>
          </w:p>
          <w:p w14:paraId="5B531B29" w14:textId="77777777" w:rsidR="00931870" w:rsidRPr="005932CB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 xml:space="preserve">wyjaśnia na wybranym przykładzie </w:t>
            </w:r>
            <w:r w:rsidRPr="005932CB">
              <w:rPr>
                <w:color w:val="221F1F"/>
                <w:w w:val="105"/>
                <w:sz w:val="15"/>
                <w:szCs w:val="15"/>
              </w:rPr>
              <w:t>praktyczne wykorzystanie</w:t>
            </w:r>
            <w:r w:rsidRPr="005932CB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wyznaczania siły wypadkowej dla sił</w:t>
            </w:r>
            <w:r w:rsidRPr="005932CB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działających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dowolnych kierunkach na płaszczyźnie</w:t>
            </w:r>
          </w:p>
          <w:p w14:paraId="1E45CFD5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 na wybranym przykładzie sposób określania prędkości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chwilowej</w:t>
            </w:r>
          </w:p>
          <w:p w14:paraId="7742F358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dlaczego wykresem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zależności </w:t>
            </w:r>
            <m:oMath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x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  <w:r>
              <w:rPr>
                <w:color w:val="221F1F"/>
                <w:w w:val="105"/>
                <w:sz w:val="15"/>
                <w:szCs w:val="15"/>
              </w:rPr>
              <w:t xml:space="preserve"> dla ruchu jednostajnego prostoliniowego jest linia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prosta</w:t>
            </w:r>
          </w:p>
          <w:p w14:paraId="5E7E766C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porównuje ruchy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jednostajny i jednostajnie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zmienny</w:t>
            </w:r>
          </w:p>
          <w:p w14:paraId="3491E607" w14:textId="77777777" w:rsidR="00931870" w:rsidRPr="005932CB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sporządza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interpretuje</w:t>
            </w:r>
            <w:r w:rsidRPr="005932CB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wykresy zależności wartości</w:t>
            </w:r>
            <w:r w:rsidRPr="005932CB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przyspieszenia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ruchu prostoliniowym jednostajnie zmiennym od czasu</w:t>
            </w:r>
          </w:p>
          <w:p w14:paraId="5C325762" w14:textId="47EFBD3B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siły działające na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spadające ciało, na przykładzie skoku na spadochronie; ilustruje je schematycznym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rysunkiem</w:t>
            </w:r>
          </w:p>
          <w:p w14:paraId="533B5314" w14:textId="3DA75583" w:rsidR="00931870" w:rsidRPr="0075449C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spacing w:val="-4"/>
                <w:w w:val="105"/>
                <w:sz w:val="15"/>
                <w:szCs w:val="15"/>
              </w:rPr>
            </w:pP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analizuje wyniki doświadczalnego badania czynników wpływających </w:t>
            </w:r>
            <w:r w:rsidRPr="005932CB"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 w:rsidRPr="005932CB">
              <w:rPr>
                <w:color w:val="221F1F"/>
                <w:spacing w:val="-3"/>
                <w:w w:val="105"/>
                <w:sz w:val="15"/>
                <w:szCs w:val="15"/>
              </w:rPr>
              <w:t xml:space="preserve">siłę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tarcia; zaznacza </w:t>
            </w:r>
            <w:r w:rsidRPr="005932CB">
              <w:rPr>
                <w:color w:val="221F1F"/>
                <w:w w:val="105"/>
                <w:sz w:val="15"/>
                <w:szCs w:val="15"/>
              </w:rPr>
              <w:t>na</w:t>
            </w:r>
            <w:r w:rsidRPr="005932CB"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schematycznym rysunku wektor </w:t>
            </w:r>
            <w:r w:rsidRPr="005932CB">
              <w:rPr>
                <w:color w:val="221F1F"/>
                <w:spacing w:val="-3"/>
                <w:w w:val="105"/>
                <w:sz w:val="15"/>
                <w:szCs w:val="15"/>
              </w:rPr>
              <w:t xml:space="preserve">siły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>tarcia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określa </w:t>
            </w:r>
            <w:r w:rsidRPr="005932CB">
              <w:rPr>
                <w:color w:val="221F1F"/>
                <w:spacing w:val="-3"/>
                <w:w w:val="105"/>
                <w:sz w:val="15"/>
                <w:szCs w:val="15"/>
              </w:rPr>
              <w:t xml:space="preserve">jego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>cechy; opracowuje wyniki doświadczenia domowego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,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 xml:space="preserve"> przedstawia wyniki </w:t>
            </w:r>
            <w:r w:rsidRPr="005932CB"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 w:rsidRPr="005932CB">
              <w:rPr>
                <w:color w:val="221F1F"/>
                <w:spacing w:val="-4"/>
                <w:w w:val="105"/>
                <w:sz w:val="15"/>
                <w:szCs w:val="15"/>
              </w:rPr>
              <w:t>wykresie</w:t>
            </w:r>
          </w:p>
          <w:p w14:paraId="124F3753" w14:textId="77777777" w:rsidR="00931870" w:rsidRPr="005932CB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932CB">
              <w:rPr>
                <w:color w:val="221F1F"/>
                <w:w w:val="105"/>
                <w:sz w:val="15"/>
                <w:szCs w:val="15"/>
              </w:rPr>
              <w:t>wyjaśnia na przykładach różnice</w:t>
            </w:r>
            <w:r w:rsidRPr="005932CB"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między opisami zjawisk</w:t>
            </w:r>
            <w:r w:rsidRPr="005932CB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5932CB">
              <w:rPr>
                <w:color w:val="221F1F"/>
                <w:w w:val="105"/>
                <w:sz w:val="15"/>
                <w:szCs w:val="15"/>
              </w:rPr>
              <w:t>obserwowanych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pojazdach poruszających się ruchem jednostajnie zmiennym,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układach inercjalnych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932CB">
              <w:rPr>
                <w:color w:val="221F1F"/>
                <w:w w:val="105"/>
                <w:sz w:val="15"/>
                <w:szCs w:val="15"/>
              </w:rPr>
              <w:t>nieinercjalnych</w:t>
            </w:r>
          </w:p>
          <w:p w14:paraId="040A3423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informacjami pochodzącymi z analizy materiałów źródłowych, w tym tekstów popularnonaukowych lub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zaczerpniętych z internetu,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dotyczących:</w:t>
            </w:r>
          </w:p>
          <w:p w14:paraId="167ED30C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oddziaływań</w:t>
            </w:r>
          </w:p>
          <w:p w14:paraId="1A732CE8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prędkości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występujących w przyrodzie</w:t>
            </w:r>
          </w:p>
          <w:p w14:paraId="4F8E86F0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(typowe)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zadania i problemy:</w:t>
            </w:r>
          </w:p>
          <w:p w14:paraId="29DB8A0B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wyznaczaniem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 wypadkowej</w:t>
            </w:r>
          </w:p>
          <w:p w14:paraId="664B8E34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 wykorzystaniem związku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 z drogą i czasem, w jakim ta droga została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przebyta</w:t>
            </w:r>
          </w:p>
          <w:p w14:paraId="7B9B424B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opisem ruchu jednostajnego,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wykorzystując pierwszą zasadę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0E4B3C8C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ruchem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jednostajnie zmiennym</w:t>
            </w:r>
          </w:p>
          <w:p w14:paraId="775E7FBA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wykorzystaniem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drugiej zasady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7F56FD99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– związane z ruchem,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uwzględniając opory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</w:t>
            </w:r>
          </w:p>
          <w:p w14:paraId="474BE0AD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– związane z opisem zjawisk w układach inercjalnych i nieinercjalnych</w:t>
            </w:r>
          </w:p>
          <w:p w14:paraId="44F71DB2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planuje i modyfikuje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przebieg doświadczeń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dotyczących:</w:t>
            </w:r>
          </w:p>
          <w:p w14:paraId="573B0F21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badania równoważenia siły wypadkowej; </w:t>
            </w: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przedstawia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graficznie i opisuje rozkład sił w doświadczeniu</w:t>
            </w:r>
          </w:p>
          <w:p w14:paraId="0FC03A2F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badania ruchu ciała pod wpływem niezrównoważonej siły (za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pomocą programów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komputerowych)</w:t>
            </w:r>
          </w:p>
          <w:p w14:paraId="5C84E4B4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badania zależności przyspieszenia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 masy ciała i wartości działającej siły (za pomocą programów komputerowych) oraz obserwacji skutków działania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</w:t>
            </w:r>
          </w:p>
          <w:p w14:paraId="7146C01A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badania czynników wpływających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 siłę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tarcia</w:t>
            </w:r>
          </w:p>
          <w:p w14:paraId="4244A92B" w14:textId="77777777" w:rsidR="00931870" w:rsidRDefault="00931870" w:rsidP="0075449C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demonstracji zachowania się ciał w układach poruszających się z przyspieszeniem</w:t>
            </w:r>
          </w:p>
          <w:p w14:paraId="5F1ABD0C" w14:textId="0C3374C0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samodzielnie wyszukuje i analizuje materiały źródłowe, 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posługuje się informacjami pochodzącymi z analizy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tych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materiałów</w:t>
            </w:r>
          </w:p>
          <w:p w14:paraId="1FD35AD1" w14:textId="77777777" w:rsidR="00931870" w:rsidRDefault="00931870" w:rsidP="0075449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 i prezentuje projekt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związany z badaniem ruchu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(opisany w podręczniku); prezentuje wyniki doświadczenia domowego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0A4FB528" w14:textId="77777777" w:rsidR="00931870" w:rsidRDefault="00931870" w:rsidP="00BF2C1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4C41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2EE57FF9" w14:textId="252A882F" w:rsidR="00931870" w:rsidRDefault="00931870" w:rsidP="00330D9D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zadania i problemy związane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356B2F07" w14:textId="77777777" w:rsidR="00931870" w:rsidRDefault="00931870" w:rsidP="00BF2C1A">
            <w:pPr>
              <w:pStyle w:val="TableParagraph"/>
              <w:numPr>
                <w:ilvl w:val="1"/>
                <w:numId w:val="5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wyznaczaniem siły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wypadkowej</w:t>
            </w:r>
          </w:p>
          <w:p w14:paraId="6BF7E287" w14:textId="77777777" w:rsidR="00931870" w:rsidRDefault="00931870" w:rsidP="00BF2C1A">
            <w:pPr>
              <w:pStyle w:val="TableParagraph"/>
              <w:numPr>
                <w:ilvl w:val="1"/>
                <w:numId w:val="5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związku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 z drogą i czasem, w jakim ta droga została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przebyta</w:t>
            </w:r>
          </w:p>
          <w:p w14:paraId="1FBA3DB8" w14:textId="77777777" w:rsidR="00931870" w:rsidRDefault="00931870" w:rsidP="00BF2C1A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opisem ruchu</w:t>
            </w:r>
            <w:r w:rsidRPr="00326AD8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jednostajnego,</w:t>
            </w:r>
          </w:p>
          <w:p w14:paraId="46DE8C3E" w14:textId="77777777" w:rsidR="00931870" w:rsidRDefault="00931870" w:rsidP="00BF2C1A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z wykorzystaniem pierwszej zasady dynamiki</w:t>
            </w:r>
          </w:p>
          <w:p w14:paraId="62B6FC8A" w14:textId="77777777" w:rsidR="00931870" w:rsidRDefault="00931870" w:rsidP="00BF2C1A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ruchem jednostajnie</w:t>
            </w:r>
            <w:r w:rsidRPr="00326AD8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zmiennym</w:t>
            </w:r>
          </w:p>
          <w:p w14:paraId="2103280E" w14:textId="77777777" w:rsidR="00931870" w:rsidRDefault="00931870" w:rsidP="00BF2C1A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wykorzystaniem drugiej</w:t>
            </w:r>
            <w:r w:rsidRPr="00326AD8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zasady dynamiki</w:t>
            </w:r>
          </w:p>
          <w:p w14:paraId="11246679" w14:textId="77777777" w:rsidR="00931870" w:rsidRPr="00735624" w:rsidRDefault="00931870" w:rsidP="00735624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ruchem,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uwzględnieniem</w:t>
            </w:r>
            <w:r w:rsidRPr="00326AD8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oporów ruchu</w:t>
            </w:r>
          </w:p>
          <w:p w14:paraId="3C7BEB13" w14:textId="77777777" w:rsidR="00931870" w:rsidRPr="00326AD8" w:rsidRDefault="00931870" w:rsidP="00BF2C1A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opis</w:t>
            </w:r>
            <w:r>
              <w:rPr>
                <w:color w:val="221F1F"/>
                <w:w w:val="105"/>
                <w:sz w:val="15"/>
                <w:szCs w:val="15"/>
              </w:rPr>
              <w:t>em</w:t>
            </w:r>
            <w:r w:rsidRPr="00326AD8">
              <w:rPr>
                <w:color w:val="221F1F"/>
                <w:w w:val="105"/>
                <w:sz w:val="15"/>
                <w:szCs w:val="15"/>
              </w:rPr>
              <w:t xml:space="preserve"> zjawisk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układach</w:t>
            </w:r>
            <w:r w:rsidRPr="00326AD8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inercjalnych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i nieinercjalnych</w:t>
            </w:r>
          </w:p>
          <w:p w14:paraId="78F61DCD" w14:textId="77777777" w:rsidR="00931870" w:rsidRDefault="00931870" w:rsidP="00BF2C1A">
            <w:pPr>
              <w:pStyle w:val="TableParagraph"/>
              <w:numPr>
                <w:ilvl w:val="1"/>
                <w:numId w:val="3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 i prezentuje własny projekt związany z badaniem ruchu (inny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niż opisany w podręczniku)</w:t>
            </w:r>
          </w:p>
        </w:tc>
        <w:tc>
          <w:tcPr>
            <w:tcW w:w="2425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2CAF06C" w14:textId="77777777" w:rsidR="00931870" w:rsidRDefault="005F4896" w:rsidP="00BF2C1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Uczeń:</w:t>
            </w:r>
          </w:p>
          <w:p w14:paraId="2E76352E" w14:textId="6BB7317D" w:rsidR="005F4896" w:rsidRDefault="005F4896" w:rsidP="005F4896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nietypowe, zadania i problemy związane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07E2E64E" w14:textId="77777777" w:rsidR="005F4896" w:rsidRDefault="005F4896" w:rsidP="005F4896">
            <w:pPr>
              <w:pStyle w:val="TableParagraph"/>
              <w:numPr>
                <w:ilvl w:val="1"/>
                <w:numId w:val="5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wyznaczaniem siły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wypadkowej</w:t>
            </w:r>
          </w:p>
          <w:p w14:paraId="26A9E17B" w14:textId="77777777" w:rsidR="005F4896" w:rsidRDefault="005F4896" w:rsidP="005F4896">
            <w:pPr>
              <w:pStyle w:val="TableParagraph"/>
              <w:numPr>
                <w:ilvl w:val="1"/>
                <w:numId w:val="5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związku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 z drogą i czasem, w jakim ta droga została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przebyta</w:t>
            </w:r>
          </w:p>
          <w:p w14:paraId="5E3BE66D" w14:textId="77777777" w:rsidR="005F4896" w:rsidRDefault="005F4896" w:rsidP="005F4896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opisem ruchu</w:t>
            </w:r>
            <w:r w:rsidRPr="00326AD8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jednostajnego,</w:t>
            </w:r>
          </w:p>
          <w:p w14:paraId="3B03CD06" w14:textId="77777777" w:rsidR="005F4896" w:rsidRDefault="005F4896" w:rsidP="005F4896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z wykorzystaniem pierwszej zasady dynamiki</w:t>
            </w:r>
          </w:p>
          <w:p w14:paraId="1BDD2876" w14:textId="77777777" w:rsidR="005F4896" w:rsidRDefault="005F4896" w:rsidP="005F4896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ruchem jednostajnie</w:t>
            </w:r>
            <w:r w:rsidRPr="00326AD8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zmiennym</w:t>
            </w:r>
          </w:p>
          <w:p w14:paraId="0E660313" w14:textId="77777777" w:rsidR="005F4896" w:rsidRDefault="005F4896" w:rsidP="005F4896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wykorzystaniem drugiej</w:t>
            </w:r>
            <w:r w:rsidRPr="00326AD8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zasady dynamiki</w:t>
            </w:r>
          </w:p>
          <w:p w14:paraId="7A9098F6" w14:textId="77777777" w:rsidR="005F4896" w:rsidRPr="00735624" w:rsidRDefault="005F4896" w:rsidP="005F4896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ruchem,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uwzględnieniem</w:t>
            </w:r>
            <w:r w:rsidRPr="00326AD8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oporów ruchu</w:t>
            </w:r>
          </w:p>
          <w:p w14:paraId="184903E4" w14:textId="08734E9F" w:rsidR="005F4896" w:rsidRPr="00326AD8" w:rsidRDefault="005F4896" w:rsidP="005F4896">
            <w:pPr>
              <w:pStyle w:val="TableParagraph"/>
              <w:numPr>
                <w:ilvl w:val="1"/>
                <w:numId w:val="4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326AD8">
              <w:rPr>
                <w:color w:val="221F1F"/>
                <w:w w:val="105"/>
                <w:sz w:val="15"/>
                <w:szCs w:val="15"/>
              </w:rPr>
              <w:t>opis</w:t>
            </w:r>
            <w:r>
              <w:rPr>
                <w:color w:val="221F1F"/>
                <w:w w:val="105"/>
                <w:sz w:val="15"/>
                <w:szCs w:val="15"/>
              </w:rPr>
              <w:t>em</w:t>
            </w:r>
            <w:r w:rsidRPr="00326AD8">
              <w:rPr>
                <w:color w:val="221F1F"/>
                <w:w w:val="105"/>
                <w:sz w:val="15"/>
                <w:szCs w:val="15"/>
              </w:rPr>
              <w:t xml:space="preserve"> zjawisk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układach</w:t>
            </w:r>
            <w:r w:rsidRPr="00326AD8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inercjalnych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326AD8">
              <w:rPr>
                <w:color w:val="221F1F"/>
                <w:w w:val="105"/>
                <w:sz w:val="15"/>
                <w:szCs w:val="15"/>
              </w:rPr>
              <w:t>i</w:t>
            </w:r>
            <w:r>
              <w:rPr>
                <w:color w:val="221F1F"/>
                <w:w w:val="105"/>
                <w:sz w:val="15"/>
                <w:szCs w:val="15"/>
              </w:rPr>
              <w:t> </w:t>
            </w:r>
            <w:r w:rsidRPr="00326AD8">
              <w:rPr>
                <w:color w:val="221F1F"/>
                <w:w w:val="105"/>
                <w:sz w:val="15"/>
                <w:szCs w:val="15"/>
              </w:rPr>
              <w:t>nieinercjalnych</w:t>
            </w:r>
          </w:p>
          <w:p w14:paraId="7A52843F" w14:textId="4EB5E2CF" w:rsidR="005F4896" w:rsidRPr="004C41F6" w:rsidRDefault="005F4896" w:rsidP="00BF2C1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</w:p>
        </w:tc>
      </w:tr>
      <w:tr w:rsidR="005F4896" w:rsidRPr="005932CB" w14:paraId="0B7354D5" w14:textId="4AA86623" w:rsidTr="003C7191">
        <w:trPr>
          <w:trHeight w:val="20"/>
        </w:trPr>
        <w:tc>
          <w:tcPr>
            <w:tcW w:w="15876" w:type="dxa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963334B" w14:textId="65ED501D" w:rsidR="005F4896" w:rsidRPr="005932CB" w:rsidRDefault="005F4896" w:rsidP="005932CB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5932CB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lastRenderedPageBreak/>
              <w:t>2. Ruch po okręgu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 xml:space="preserve"> i </w:t>
            </w:r>
            <w:r w:rsidRPr="005932CB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grawitacja</w:t>
            </w:r>
          </w:p>
        </w:tc>
      </w:tr>
      <w:tr w:rsidR="00931870" w14:paraId="321659C4" w14:textId="2DB39146" w:rsidTr="005F4896">
        <w:trPr>
          <w:trHeight w:val="20"/>
        </w:trPr>
        <w:tc>
          <w:tcPr>
            <w:tcW w:w="3362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28A191D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932CB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66F24E0A" w14:textId="77777777" w:rsidR="00931870" w:rsidRPr="005F0D9F" w:rsidRDefault="00931870" w:rsidP="005932CB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rozróżnia ruchy</w:t>
            </w:r>
            <w:r w:rsidRPr="005F0D9F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prostoliniowy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krzywoliniowy; wskazuje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otoczeniu przykłady ruchu krzywoliniowego,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szczególności ruchu po okręgu</w:t>
            </w:r>
          </w:p>
          <w:p w14:paraId="78A8D409" w14:textId="77777777" w:rsidR="00931870" w:rsidRPr="005F0D9F" w:rsidRDefault="00931870" w:rsidP="005932CB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posługuje się pojęciami</w:t>
            </w:r>
            <w:r w:rsidRPr="005F0D9F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okresu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częstotliwości wraz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ich jednostkami; opisuje związek jednostki częstotliwości (1 Hz)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jednostką czasu (1 s)</w:t>
            </w:r>
          </w:p>
          <w:p w14:paraId="7FDB4784" w14:textId="77777777" w:rsidR="00931870" w:rsidRDefault="00931870" w:rsidP="005932CB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 (na przykładach), jaki skutek wywołuje siła działająca prostopadle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 kierunku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</w:t>
            </w:r>
          </w:p>
          <w:p w14:paraId="1A5382AD" w14:textId="77777777" w:rsidR="00931870" w:rsidRDefault="00931870" w:rsidP="005932CB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siłę dośrodkową jako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przyczynę ruchu jednostajnego po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10C8D3BC" w14:textId="77777777" w:rsidR="00931870" w:rsidRDefault="00931870" w:rsidP="005932CB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siły ciężkości; stosuje w obliczeniach związek między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siłą ciężkości, masą i przyspieszeniem grawitacyjnym</w:t>
            </w:r>
          </w:p>
          <w:p w14:paraId="036F7F35" w14:textId="77777777" w:rsidR="00931870" w:rsidRDefault="00931870" w:rsidP="005932CB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w otoczeniu i opisuje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 oddziaływania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grawitacyjnego</w:t>
            </w:r>
          </w:p>
          <w:p w14:paraId="676FD8A9" w14:textId="77777777" w:rsidR="00931870" w:rsidRPr="005F0D9F" w:rsidRDefault="00931870" w:rsidP="005932CB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stwierdza, że funkcję siły dośrodkowej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ruchu ciał niebieskich pełni siła grawitacji; wskazuje siłę grawitacji jako przyczynę ruchu krzywoliniowego ciał niebieskich (planet, księżyców);</w:t>
            </w:r>
            <w:r w:rsidRPr="005F0D9F"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określa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lastRenderedPageBreak/>
              <w:t>wpływ siły grawitacji na tor ruchu tych ciał</w:t>
            </w:r>
          </w:p>
          <w:p w14:paraId="48D7C561" w14:textId="77777777" w:rsidR="00931870" w:rsidRPr="00DB7079" w:rsidRDefault="00931870" w:rsidP="005932CB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4"/>
                <w:szCs w:val="14"/>
              </w:rPr>
            </w:pPr>
            <w:r w:rsidRPr="00DB7079">
              <w:rPr>
                <w:color w:val="221F1F"/>
                <w:w w:val="105"/>
                <w:sz w:val="14"/>
                <w:szCs w:val="14"/>
              </w:rPr>
              <w:t>wskazuje siłę grawitacji jako siłę dośrodkową w ruchu satelitów</w:t>
            </w:r>
            <w:r w:rsidRPr="00DB7079">
              <w:rPr>
                <w:color w:val="221F1F"/>
                <w:spacing w:val="-24"/>
                <w:w w:val="105"/>
                <w:sz w:val="14"/>
                <w:szCs w:val="14"/>
              </w:rPr>
              <w:t xml:space="preserve"> </w:t>
            </w:r>
            <w:r w:rsidRPr="00DB7079">
              <w:rPr>
                <w:color w:val="221F1F"/>
                <w:w w:val="105"/>
                <w:sz w:val="14"/>
                <w:szCs w:val="14"/>
              </w:rPr>
              <w:t>wokół Ziemi</w:t>
            </w:r>
          </w:p>
          <w:p w14:paraId="18BBE8FE" w14:textId="77777777" w:rsidR="00931870" w:rsidRPr="005F0D9F" w:rsidRDefault="00931870" w:rsidP="005932CB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 w:rsidRPr="005F0D9F">
              <w:rPr>
                <w:color w:val="221F1F"/>
                <w:w w:val="105"/>
                <w:sz w:val="15"/>
                <w:szCs w:val="15"/>
              </w:rPr>
              <w:t>wie, jak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gdzie można</w:t>
            </w:r>
            <w:r w:rsidRPr="005F0D9F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przeprowadzać obserwacje astronomiczne;</w:t>
            </w:r>
            <w:r w:rsidRPr="005F0D9F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wymienia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przestrzega zasad bezpieczeństwa podczas obserwacji nieba</w:t>
            </w:r>
          </w:p>
          <w:p w14:paraId="7BE60813" w14:textId="77777777" w:rsidR="00931870" w:rsidRPr="005F0D9F" w:rsidRDefault="00931870" w:rsidP="005932CB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stwierdza, że wagi</w:t>
            </w:r>
            <w:r w:rsidRPr="005F0D9F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sprężynowa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elektroniczna bezpośrednio mierzą siłę nacisku ciała, które się na nich znajduje</w:t>
            </w:r>
          </w:p>
          <w:p w14:paraId="42D0BCC2" w14:textId="77777777" w:rsidR="00931870" w:rsidRDefault="00931870" w:rsidP="005932CB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opisuje, jak poruszają się po niebie gwiazdy i planety, gdy obserwujemy je z Ziemi; wskazuje przyczynę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pozornego ruchu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nieba</w:t>
            </w:r>
          </w:p>
          <w:p w14:paraId="5CE6420E" w14:textId="77777777" w:rsidR="00931870" w:rsidRPr="005F0D9F" w:rsidRDefault="00931870" w:rsidP="005932CB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przeprowadza</w:t>
            </w:r>
            <w:r w:rsidRPr="005F0D9F"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obserwacje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doświadczenia, korzystając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ich opisów:</w:t>
            </w:r>
          </w:p>
          <w:p w14:paraId="0880FC4A" w14:textId="77777777" w:rsidR="00931870" w:rsidRDefault="00931870" w:rsidP="005F0D9F">
            <w:pPr>
              <w:pStyle w:val="TableParagraph"/>
              <w:numPr>
                <w:ilvl w:val="0"/>
                <w:numId w:val="2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obserwację skutków działania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 dośrodkowej</w:t>
            </w:r>
          </w:p>
          <w:p w14:paraId="575B5742" w14:textId="77777777" w:rsidR="00931870" w:rsidRDefault="00931870" w:rsidP="005F0D9F">
            <w:pPr>
              <w:pStyle w:val="TableParagraph"/>
              <w:numPr>
                <w:ilvl w:val="0"/>
                <w:numId w:val="2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doświadczenia modelowe lub obserwacje faz Księżyca i ruchu Księżyca wokół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Ziemi;</w:t>
            </w:r>
          </w:p>
          <w:p w14:paraId="662F578A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wyniki doświadczeń i obserwacji</w:t>
            </w:r>
          </w:p>
          <w:p w14:paraId="413E3DCC" w14:textId="77777777" w:rsidR="00931870" w:rsidRDefault="00931870" w:rsidP="005932CB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proste zadania i problemy związane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0BD58DD5" w14:textId="77777777" w:rsidR="00931870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opisem ruchu jednostajnego po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1AAEEC3D" w14:textId="77777777" w:rsidR="00931870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związku między siłą dośrodkową a masą i prędkością liniową ciała oraz promieniem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43A99B0E" w14:textId="77777777" w:rsidR="00931870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opisem oddziaływania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grawitacyjnego</w:t>
            </w:r>
          </w:p>
          <w:p w14:paraId="5CAE3915" w14:textId="77777777" w:rsidR="00931870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planet i księżyców</w:t>
            </w:r>
          </w:p>
          <w:p w14:paraId="22D0C208" w14:textId="77777777" w:rsidR="00931870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456B58">
              <w:rPr>
                <w:color w:val="221F1F"/>
                <w:w w:val="105"/>
                <w:sz w:val="15"/>
                <w:szCs w:val="15"/>
              </w:rPr>
              <w:t>ruchem satelitów wokół</w:t>
            </w:r>
            <w:r w:rsidRPr="00456B58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456B58">
              <w:rPr>
                <w:color w:val="221F1F"/>
                <w:w w:val="105"/>
                <w:sz w:val="15"/>
                <w:szCs w:val="15"/>
              </w:rPr>
              <w:t>Ziemi</w:t>
            </w:r>
          </w:p>
          <w:p w14:paraId="3DB079DC" w14:textId="77777777" w:rsidR="00931870" w:rsidRPr="00456B58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456B58">
              <w:rPr>
                <w:color w:val="221F1F"/>
                <w:w w:val="105"/>
                <w:sz w:val="15"/>
                <w:szCs w:val="15"/>
              </w:rPr>
              <w:t>opisywaniem stanów</w:t>
            </w:r>
            <w:r w:rsidRPr="00456B58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456B58">
              <w:rPr>
                <w:color w:val="221F1F"/>
                <w:w w:val="105"/>
                <w:sz w:val="15"/>
                <w:szCs w:val="15"/>
              </w:rPr>
              <w:t>nieważkości i przeciążenia</w:t>
            </w:r>
          </w:p>
          <w:p w14:paraId="363FB54E" w14:textId="77777777" w:rsidR="00931870" w:rsidRDefault="00931870" w:rsidP="005F0D9F">
            <w:pPr>
              <w:pStyle w:val="TableParagraph"/>
              <w:numPr>
                <w:ilvl w:val="1"/>
                <w:numId w:val="2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konsekwencjami prostoliniowego rozchodzenia się światła oraz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 Księżyca i Ziemi w Układzie Słonecznym</w:t>
            </w:r>
          </w:p>
          <w:p w14:paraId="451B36A5" w14:textId="77777777" w:rsidR="00931870" w:rsidRDefault="00931870" w:rsidP="005F0D9F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rFonts w:ascii="Myriad Pro" w:hAnsi="Myriad Pro" w:cs="Myriad Pro"/>
                <w:color w:val="221F1F"/>
                <w:w w:val="105"/>
                <w:sz w:val="15"/>
                <w:szCs w:val="15"/>
              </w:rPr>
              <w:t xml:space="preserve">–  </w:t>
            </w:r>
            <w:r>
              <w:rPr>
                <w:color w:val="221F1F"/>
                <w:w w:val="105"/>
                <w:sz w:val="15"/>
                <w:szCs w:val="15"/>
              </w:rPr>
              <w:t>budową Układu Słonecznego,</w:t>
            </w:r>
          </w:p>
          <w:p w14:paraId="400C3275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 xml:space="preserve">w szczególności: wyodrębnia z tekstów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i ilustracji informacje kluczowe dla opisywanego zjawiska bądź problemu, przedstawia je w różnych postaciach, przelicza wielokrotności i podwielokrotności,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przeprowadza obliczenia i zapisuje wynik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zgodnie z zasadami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zaokrąglania, z zachowaniem liczby cyfr znaczących wynikającej z dokładności danych</w:t>
            </w:r>
          </w:p>
          <w:p w14:paraId="2EF8762A" w14:textId="77777777" w:rsidR="00931870" w:rsidRDefault="00931870" w:rsidP="005F0D9F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tekst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Nieoceniony</w:t>
            </w:r>
            <w:r>
              <w:rPr>
                <w:rFonts w:ascii="Arial" w:hAnsi="Arial" w:cs="Arial"/>
                <w:i/>
                <w:iCs/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towarzysz</w:t>
            </w:r>
            <w:r>
              <w:rPr>
                <w:color w:val="221F1F"/>
                <w:w w:val="105"/>
                <w:sz w:val="15"/>
                <w:szCs w:val="15"/>
              </w:rPr>
              <w:t>; wyodrębnia informacje kluczowe, posługuje się nimi i przedstawia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 w różnych postaciach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0CDA03ED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932CB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22D54655" w14:textId="77777777" w:rsidR="00931870" w:rsidRPr="005F0D9F" w:rsidRDefault="00931870" w:rsidP="00DB7079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after="240"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opisuje ruch jednostajny po okręgu,</w:t>
            </w:r>
            <w:r w:rsidRPr="005F0D9F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posługując się pojęciami: okresu,</w:t>
            </w:r>
            <w:r w:rsidRPr="005F0D9F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częstotliwości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prędkości liniowej, wraz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ich jednostkami</w:t>
            </w:r>
          </w:p>
          <w:p w14:paraId="6AF7FD4C" w14:textId="77777777" w:rsidR="00931870" w:rsidRPr="005F0D9F" w:rsidRDefault="00931870" w:rsidP="005932CB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rysuje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opisuje wektor 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liniowej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ruchu jednostajnym po okręgu, określa jego cechy</w:t>
            </w:r>
          </w:p>
          <w:p w14:paraId="46BD4552" w14:textId="77777777" w:rsidR="00931870" w:rsidRDefault="00931870" w:rsidP="005932CB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 okres i częstotliwość w ruchu jednostajnym po okręgu; opisuje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związek między prędkością liniową a promieniem okręgu i okresem lub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częstotliwością</w:t>
            </w:r>
          </w:p>
          <w:p w14:paraId="6619263D" w14:textId="77777777" w:rsidR="00931870" w:rsidRDefault="00931870" w:rsidP="005932CB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porównuje okresy i częstotliwości w ruchu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 okręgu wybranych ciał; posługuje się informacjami pochodzącymi z analizy materiałów źródłowych (infografiki zamieszczonej w podręczniku)</w:t>
            </w:r>
          </w:p>
          <w:p w14:paraId="6DDCEEFD" w14:textId="77777777" w:rsidR="00931870" w:rsidRDefault="00931870" w:rsidP="005932CB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wskazuje siłę dośrodkową jako przyczynę ruchu jednostajnego po okręgu, określa jej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cechy (kierunek i zwrot); wskazuje przykłady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sił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pełniących funkcję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>siły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dośrodkowej</w:t>
            </w:r>
          </w:p>
          <w:p w14:paraId="4FC95147" w14:textId="77777777" w:rsidR="00931870" w:rsidRDefault="00931870" w:rsidP="005932CB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ilustruje na schematycznym rysunku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wyniki obserwacji skutków działania siły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dośrodkowej</w:t>
            </w:r>
          </w:p>
          <w:p w14:paraId="793FE3E3" w14:textId="77777777" w:rsidR="00931870" w:rsidRPr="005F0D9F" w:rsidRDefault="00931870" w:rsidP="005932CB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interpretuje związek między siłą</w:t>
            </w:r>
            <w:r w:rsidRPr="005F0D9F"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dośrodkową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a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masą, prędkością liniową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promieniem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ruchu jednostajnym po okręgu (na podstawie wyników doświadczenia); zapisuje wzór na wartość siły dośrodkowej</w:t>
            </w:r>
          </w:p>
          <w:p w14:paraId="2316662A" w14:textId="77777777" w:rsidR="00931870" w:rsidRDefault="00931870" w:rsidP="005932CB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jakościowo (na wybranych przykładach ruchu) siły pełniące funkcję siły dośrodkowej, np. siły: tarcia,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elektrostatyczną, naprężenia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nici</w:t>
            </w:r>
          </w:p>
          <w:p w14:paraId="2D5A25E9" w14:textId="77777777" w:rsidR="00931870" w:rsidRDefault="00931870" w:rsidP="005932CB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nazywa obracający się układ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odniesienia układem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nieinercjalnym</w:t>
            </w:r>
          </w:p>
          <w:p w14:paraId="766D2E83" w14:textId="77777777" w:rsidR="00931870" w:rsidRDefault="00931870" w:rsidP="005932CB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siłę grawitacji jako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przyczynę spadania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</w:t>
            </w:r>
          </w:p>
          <w:p w14:paraId="559E53BF" w14:textId="77777777" w:rsidR="00931870" w:rsidRDefault="00931870" w:rsidP="005932CB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formułuje prawo powszechnego ciążenia; posługuje się prawem powszechnego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ciążenia do opisu oddziaływania grawitacyjnego; ilustruje na rysunku schematycznym siły oddziaływania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grawitacyjnego</w:t>
            </w:r>
          </w:p>
          <w:p w14:paraId="35FF9F7A" w14:textId="77777777" w:rsidR="00931870" w:rsidRPr="005F0D9F" w:rsidRDefault="00931870" w:rsidP="005F0D9F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podaje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interpretuje wzór na siłę</w:t>
            </w:r>
            <w:r w:rsidRPr="005F0D9F"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grawitacji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 xml:space="preserve">postaci </w:t>
            </w:r>
            <m:oMath>
              <m:r>
                <w:rPr>
                  <w:rFonts w:ascii="Cambria Math" w:hAnsi="Cambria Math"/>
                  <w:sz w:val="15"/>
                  <w:szCs w:val="15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sz w:val="15"/>
                  <w:szCs w:val="15"/>
                </w:rPr>
                <m:t>=</m:t>
              </m:r>
              <m:r>
                <w:rPr>
                  <w:rFonts w:ascii="Cambria Math" w:hAnsi="Cambria Math"/>
                  <w:sz w:val="15"/>
                  <w:szCs w:val="15"/>
                </w:rPr>
                <m:t>G</m:t>
              </m:r>
              <m:f>
                <m:fPr>
                  <m:ctrlPr>
                    <w:rPr>
                      <w:rFonts w:ascii="Cambria Math" w:hAnsi="Cambria Math"/>
                      <w:i/>
                      <w:sz w:val="15"/>
                      <w:szCs w:val="15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15"/>
                      <w:szCs w:val="15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2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  <w:r w:rsidRPr="005F0D9F">
              <w:rPr>
                <w:color w:val="221F1F"/>
                <w:w w:val="105"/>
                <w:sz w:val="15"/>
                <w:szCs w:val="15"/>
              </w:rPr>
              <w:t>; posługuje się pojęciem stałej</w:t>
            </w:r>
            <w:r w:rsidRPr="005F0D9F">
              <w:rPr>
                <w:color w:val="221F1F"/>
                <w:spacing w:val="-4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grawitacji;</w:t>
            </w:r>
            <w:r>
              <w:rPr>
                <w:color w:val="221F1F"/>
                <w:w w:val="105"/>
                <w:sz w:val="15"/>
                <w:szCs w:val="15"/>
              </w:rPr>
              <w:t xml:space="preserve"> podaje</w:t>
            </w:r>
            <w:r w:rsidRPr="005F0D9F">
              <w:rPr>
                <w:color w:val="221F1F"/>
                <w:spacing w:val="2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jej wartość,</w:t>
            </w:r>
            <w:r w:rsidRPr="005F0D9F"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korzystając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materiałów pomocniczych</w:t>
            </w:r>
          </w:p>
          <w:p w14:paraId="2A95E409" w14:textId="77777777" w:rsidR="00931870" w:rsidRDefault="00931870" w:rsidP="00DB707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siłę grawitacji jako siłę dośrodkową w ruchu po orbicie kołowej; wyjaśnia,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dlaczego planety krążą wokół Słońca, a księżyce –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wokół planet, a nie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odwrotnie</w:t>
            </w:r>
          </w:p>
          <w:p w14:paraId="535A0981" w14:textId="77777777" w:rsidR="00931870" w:rsidRDefault="00931870" w:rsidP="00DB707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dlaczego Księżyc nie spada na Ziemię; ilustruje na rysunku schematycznym siły oddziaływania grawitacyjnego między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tymi ciałami</w:t>
            </w:r>
          </w:p>
          <w:p w14:paraId="61750A5C" w14:textId="11B4FF67" w:rsidR="00931870" w:rsidRDefault="00931870" w:rsidP="00DB707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opisuje wygląd nieba nocą oraz widomy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obrót nieba w ciągu doby, wyjaśnia z czego on wynika; posługuje się pojęciami: Gwiazda Polarna,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gwiazdozbiory</w:t>
            </w:r>
          </w:p>
          <w:p w14:paraId="621B45A2" w14:textId="77777777" w:rsidR="00931870" w:rsidRDefault="00931870" w:rsidP="00DB7079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omawia ruch satelitów wokół Ziemi; posługuje się pojęciem satelity geostacjonarnego, omawia jego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 i możliwości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wykorzystania</w:t>
            </w:r>
          </w:p>
          <w:p w14:paraId="22BD76EF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stan nieważkości i stan przeciążenia; podaje warunki i przykłady ich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występowania</w:t>
            </w:r>
          </w:p>
          <w:p w14:paraId="59887EEC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opisuje warunki i i podaje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 występowania stanu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niedociążenia</w:t>
            </w:r>
          </w:p>
          <w:p w14:paraId="647A043D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wygląd powierzchni Księżyca oraz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jego miejsce i ruch w Układzie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Słonecznym</w:t>
            </w:r>
          </w:p>
          <w:p w14:paraId="38019691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 mechanizm powstawania faz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Księżyca i zaćmień jako konsekwencje prostoliniowego rozchodzenia się światła w ośrodku jednorodnym</w:t>
            </w:r>
          </w:p>
          <w:p w14:paraId="2FF9FC90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budowę Układu Słonecznego i jego miejsce w Galaktyce; posługuje się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pojęciami jednostki astronomicznej i roku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świetlnego</w:t>
            </w:r>
          </w:p>
          <w:p w14:paraId="245AE985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budowę planet Układu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Słonecznego oraz innych obiektów Układu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Słonecznego</w:t>
            </w:r>
          </w:p>
          <w:p w14:paraId="4EBD588D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rozwój astronomii od czasów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Kopernika do czasów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Newtona</w:t>
            </w:r>
          </w:p>
          <w:p w14:paraId="50FAECC4" w14:textId="77777777" w:rsidR="00931870" w:rsidRDefault="00931870" w:rsidP="00DB7079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przeprowadza doświadczenia i obserwacje:</w:t>
            </w:r>
          </w:p>
          <w:p w14:paraId="455A0959" w14:textId="77777777" w:rsidR="00931870" w:rsidRPr="005F0D9F" w:rsidRDefault="00931870" w:rsidP="00DB7079">
            <w:pPr>
              <w:pStyle w:val="TableParagraph"/>
              <w:numPr>
                <w:ilvl w:val="1"/>
                <w:numId w:val="14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bada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jakościowo 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związek między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siłą dośrodkową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a 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masą, prędkością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spacing w:val="-34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liniową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promieniem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ruchu jednostajnym po okręgu</w:t>
            </w:r>
          </w:p>
          <w:p w14:paraId="2A25759F" w14:textId="77777777" w:rsidR="00931870" w:rsidRDefault="00931870" w:rsidP="00DB7079">
            <w:pPr>
              <w:pStyle w:val="TableParagraph"/>
              <w:numPr>
                <w:ilvl w:val="1"/>
                <w:numId w:val="14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obserwuje stan przeciążenia i stan nieważkości oraz pozorne zmiany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ciężaru w windzie,</w:t>
            </w:r>
          </w:p>
          <w:p w14:paraId="7A1E29E1" w14:textId="77777777" w:rsidR="00931870" w:rsidRDefault="00931870" w:rsidP="00DB7079">
            <w:pPr>
              <w:pStyle w:val="TableParagraph"/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>korzystając z ich opisu; przedstawia, opisuje, analizuje i opracowuje wyniki doświadczeń i obserwacji, uwzględniając niepewności pomiarów; formułuje wnioski</w:t>
            </w:r>
          </w:p>
          <w:p w14:paraId="723983C3" w14:textId="77777777" w:rsidR="00931870" w:rsidRDefault="00931870" w:rsidP="00DB7079">
            <w:pPr>
              <w:pStyle w:val="TableParagraph"/>
              <w:numPr>
                <w:ilvl w:val="0"/>
                <w:numId w:val="13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rozwiązuje typowe zadania i problemy związane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2380C6C1" w14:textId="77777777" w:rsidR="00931870" w:rsidRDefault="00931870" w:rsidP="00DB7079">
            <w:pPr>
              <w:pStyle w:val="TableParagraph"/>
              <w:numPr>
                <w:ilvl w:val="1"/>
                <w:numId w:val="13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opisem ruchu jednostajnego po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1E5597C8" w14:textId="77777777" w:rsidR="00931870" w:rsidRDefault="00931870" w:rsidP="00DB7079">
            <w:pPr>
              <w:pStyle w:val="TableParagraph"/>
              <w:numPr>
                <w:ilvl w:val="1"/>
                <w:numId w:val="13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związku między siłą dośrodkową a masą i prędkością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liniową ciała oraz promieniem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54AC99F0" w14:textId="77777777" w:rsidR="00931870" w:rsidRDefault="00931870" w:rsidP="00DB7079">
            <w:pPr>
              <w:pStyle w:val="TableParagraph"/>
              <w:numPr>
                <w:ilvl w:val="1"/>
                <w:numId w:val="13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oddziaływaniem grawitacyjnym oraz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ruchem planet i księżyców</w:t>
            </w:r>
          </w:p>
          <w:p w14:paraId="7C9A748F" w14:textId="77777777" w:rsidR="00931870" w:rsidRDefault="00931870" w:rsidP="00DB7079">
            <w:pPr>
              <w:pStyle w:val="TableParagraph"/>
              <w:numPr>
                <w:ilvl w:val="1"/>
                <w:numId w:val="13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obserwacjami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nieba</w:t>
            </w:r>
          </w:p>
          <w:p w14:paraId="4C769320" w14:textId="77777777" w:rsidR="00931870" w:rsidRDefault="00931870" w:rsidP="00DB7079">
            <w:pPr>
              <w:pStyle w:val="TableParagraph"/>
              <w:numPr>
                <w:ilvl w:val="1"/>
                <w:numId w:val="13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satelitów wokół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Ziemi,</w:t>
            </w:r>
          </w:p>
          <w:p w14:paraId="7BF71228" w14:textId="77777777" w:rsidR="00931870" w:rsidRDefault="00931870" w:rsidP="00DB7079">
            <w:pPr>
              <w:pStyle w:val="TableParagraph"/>
              <w:numPr>
                <w:ilvl w:val="0"/>
                <w:numId w:val="11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opisywaniem stanów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nieważkości i przeciążenia</w:t>
            </w:r>
          </w:p>
          <w:p w14:paraId="50807913" w14:textId="77777777" w:rsidR="00931870" w:rsidRDefault="00931870" w:rsidP="00DB7079">
            <w:pPr>
              <w:pStyle w:val="TableParagraph"/>
              <w:numPr>
                <w:ilvl w:val="0"/>
                <w:numId w:val="11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konsekwencjami prostoliniowego rozchodzenia się światła oraz ruchu Księżyca i Ziemi w Układzie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Słonecznym</w:t>
            </w:r>
          </w:p>
          <w:p w14:paraId="6BB1A125" w14:textId="77777777" w:rsidR="00931870" w:rsidRDefault="00931870" w:rsidP="00DB7079">
            <w:pPr>
              <w:pStyle w:val="TableParagraph"/>
              <w:numPr>
                <w:ilvl w:val="0"/>
                <w:numId w:val="11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budową Układu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Słonecznego,</w:t>
            </w:r>
          </w:p>
          <w:p w14:paraId="18800114" w14:textId="77777777" w:rsidR="00931870" w:rsidRDefault="00931870" w:rsidP="00DB7079">
            <w:pPr>
              <w:pStyle w:val="TableParagraph"/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>w szczególności: posługuje się materiałami pomocniczymi, w tym tablicami fizycznymi oraz kartą wybranych wzorów i stałych fizykochemicznych; wykonuje obliczenia szacunkowe i poddaje analizie otrzymany wynik; przeprowadza obliczenia liczbowe, posługując się kalkulatorem</w:t>
            </w:r>
          </w:p>
          <w:p w14:paraId="01B620D4" w14:textId="77777777" w:rsidR="00931870" w:rsidRDefault="00931870" w:rsidP="005932CB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wykorzystuje informacje pochodzące z analizy tekstu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Nieoceniony towarzysz </w:t>
            </w:r>
            <w:r>
              <w:rPr>
                <w:color w:val="221F1F"/>
                <w:w w:val="105"/>
                <w:sz w:val="15"/>
                <w:szCs w:val="15"/>
              </w:rPr>
              <w:t>do rozwiązywania zadań i problemów</w:t>
            </w:r>
          </w:p>
          <w:p w14:paraId="43162036" w14:textId="77777777" w:rsidR="00931870" w:rsidRDefault="00931870" w:rsidP="005F0D9F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dokonuje syntezy wiedzy o ruchu po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 i grawitacji; przedstawia najważniejsze pojęcia, zasady i zależności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2DE7E21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932CB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6C997F8B" w14:textId="77777777" w:rsidR="00931870" w:rsidRDefault="00931870" w:rsidP="00DB7079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after="240" w:line="276" w:lineRule="auto"/>
              <w:ind w:left="221" w:right="108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w obliczeniach związek między prędkością liniową a promieniem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 i okresem lub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częstotliwością</w:t>
            </w:r>
          </w:p>
          <w:p w14:paraId="57BEE33E" w14:textId="77777777" w:rsidR="00931870" w:rsidRDefault="00931870" w:rsidP="005932CB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 (na wybranym przykładzie), jak wartość siły dośrodkowej zależy od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masy i prędkości ciała oraz promienia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5120A327" w14:textId="77777777" w:rsidR="00931870" w:rsidRDefault="00931870" w:rsidP="005932CB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(na wybranych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przykładach ruchu) siły pełniące funkcję siły dośrodkowej</w:t>
            </w:r>
          </w:p>
          <w:p w14:paraId="6C200301" w14:textId="207CFF43" w:rsidR="00931870" w:rsidRDefault="00931870" w:rsidP="005932CB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stosuje w obliczeniach związek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między siłą dośrodkową a masą ciała, jego prędkością liniową i promieniem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23203686" w14:textId="77777777" w:rsidR="00931870" w:rsidRPr="005F0D9F" w:rsidRDefault="00931870" w:rsidP="005932CB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 w:rsidRPr="005F0D9F">
              <w:rPr>
                <w:color w:val="221F1F"/>
                <w:w w:val="105"/>
                <w:sz w:val="15"/>
                <w:szCs w:val="15"/>
              </w:rPr>
              <w:t>opisuje siły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układzie nieinercjalnym związanym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obracającym się ciałem;</w:t>
            </w:r>
            <w:r w:rsidRPr="005F0D9F">
              <w:rPr>
                <w:color w:val="221F1F"/>
                <w:w w:val="105"/>
                <w:position w:val="2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 w:rsidRPr="005F0D9F">
              <w:rPr>
                <w:color w:val="221F1F"/>
                <w:w w:val="105"/>
                <w:sz w:val="15"/>
                <w:szCs w:val="15"/>
              </w:rPr>
              <w:t>omawia różnice między opisem</w:t>
            </w:r>
            <w:r w:rsidRPr="005F0D9F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ruchu ciał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układach</w:t>
            </w:r>
            <w:r w:rsidRPr="005F0D9F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inercjalnych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nieinercjalnych na przykładzie obracającej się tarczy</w:t>
            </w:r>
          </w:p>
          <w:p w14:paraId="25D88195" w14:textId="77777777" w:rsidR="00931870" w:rsidRPr="005F0D9F" w:rsidRDefault="00931870" w:rsidP="005932CB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4"/>
                <w:sz w:val="15"/>
                <w:szCs w:val="15"/>
              </w:rPr>
              <w:t xml:space="preserve">stosuje w obliczeniach wzór na siłę gwawitacji w postaci </w:t>
            </w:r>
            <m:oMath>
              <m:r>
                <w:rPr>
                  <w:rFonts w:ascii="Cambria Math" w:hAnsi="Cambria Math"/>
                  <w:sz w:val="15"/>
                  <w:szCs w:val="15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sz w:val="15"/>
                  <w:szCs w:val="15"/>
                </w:rPr>
                <m:t>=</m:t>
              </m:r>
              <m:r>
                <w:rPr>
                  <w:rFonts w:ascii="Cambria Math" w:hAnsi="Cambria Math"/>
                  <w:sz w:val="15"/>
                  <w:szCs w:val="15"/>
                </w:rPr>
                <m:t>G</m:t>
              </m:r>
              <m:f>
                <m:fPr>
                  <m:ctrlPr>
                    <w:rPr>
                      <w:rFonts w:ascii="Cambria Math" w:hAnsi="Cambria Math"/>
                      <w:i/>
                      <w:sz w:val="15"/>
                      <w:szCs w:val="15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15"/>
                      <w:szCs w:val="15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2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</w:p>
          <w:p w14:paraId="78ABAE42" w14:textId="77777777" w:rsidR="00931870" w:rsidRPr="005F0D9F" w:rsidRDefault="00931870" w:rsidP="005F0D9F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ilustruje właściwości siły grawitacji, posługując się analogią – porównuje</w:t>
            </w:r>
            <w:r w:rsidRPr="005F0D9F"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ruch piłeczki przyczepionej do</w:t>
            </w:r>
            <w:r w:rsidRPr="005F0D9F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sznurka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z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ruchem Księżyca wokół Ziemi</w:t>
            </w:r>
          </w:p>
          <w:p w14:paraId="6D4924AB" w14:textId="77777777" w:rsidR="00931870" w:rsidRDefault="00931870" w:rsidP="005932CB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wzajemne okrążanie się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dwóch przyciągających się ciał na przykładzie podwójnych układów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gwiazd</w:t>
            </w:r>
          </w:p>
          <w:p w14:paraId="2A10965B" w14:textId="77777777" w:rsidR="00931870" w:rsidRDefault="00931870" w:rsidP="005932CB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korzysta ze stron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internetowych pomocnych podczas obserwacji astronomicznych</w:t>
            </w:r>
          </w:p>
          <w:p w14:paraId="5964D9A1" w14:textId="77777777" w:rsidR="00931870" w:rsidRDefault="00931870" w:rsidP="005932CB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wyjaśnia, jak korzystać z papierowej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lub internetowej mapy nieba; rozróżnia prędkości kosmiczne pierwszą i drugą</w:t>
            </w:r>
          </w:p>
          <w:p w14:paraId="00D3B202" w14:textId="77777777" w:rsidR="00931870" w:rsidRDefault="00931870" w:rsidP="00DB7079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czym jest nieważkość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panująca w statku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kosmicznym</w:t>
            </w:r>
          </w:p>
          <w:p w14:paraId="5460B810" w14:textId="77777777" w:rsidR="00931870" w:rsidRDefault="00931870" w:rsidP="00DB7079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analizuje siły działające na ciało poruszające się z przyspieszeniem skierowanym pionowo (na przykładzie windy); ilustruje je na schematycznym rysunku </w:t>
            </w: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opisuje jakościowo stan niedociążenia, opisuje warunki i podaje przykłady jego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występowania</w:t>
            </w:r>
          </w:p>
          <w:p w14:paraId="1D8226A4" w14:textId="77777777" w:rsidR="00931870" w:rsidRDefault="00931870" w:rsidP="00DB7079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i oblicza wskazania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wagi w windzie ruszającej w górę</w:t>
            </w:r>
          </w:p>
          <w:p w14:paraId="251124F1" w14:textId="77777777" w:rsidR="00931870" w:rsidRDefault="00931870" w:rsidP="00DB7079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kiedy następuje zaćmienie Księżyca, a kiedy – zaćmienie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Słońca; ilustruje to na rysunkach schematycznych</w:t>
            </w:r>
          </w:p>
          <w:p w14:paraId="1DC2F058" w14:textId="77777777" w:rsidR="00931870" w:rsidRDefault="00931870" w:rsidP="00DB7079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wymienia prawa rządzące ruchem planet wokół Słońca i ruchem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księżyców wokół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planet</w:t>
            </w:r>
          </w:p>
          <w:p w14:paraId="5A8B1BAF" w14:textId="77777777" w:rsidR="00931870" w:rsidRDefault="00931870" w:rsidP="00DB7079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informacjami pochodzącymi z analizy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materiałów źródłowych, w tym tekstów popularnonaukowych i internetu, dotyczącymi:</w:t>
            </w:r>
          </w:p>
          <w:p w14:paraId="25B1FFDD" w14:textId="77777777" w:rsidR="00931870" w:rsidRDefault="00931870" w:rsidP="00DB7079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ruchu po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38B17B5B" w14:textId="77777777" w:rsidR="00931870" w:rsidRDefault="00931870" w:rsidP="00DB7079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występowania faz Księżyca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oraz zaćmień Księżyca i Słońca</w:t>
            </w:r>
          </w:p>
          <w:p w14:paraId="0BD62322" w14:textId="77777777" w:rsidR="00931870" w:rsidRDefault="00931870" w:rsidP="00DB7079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rozwoju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astronomii</w:t>
            </w:r>
          </w:p>
          <w:p w14:paraId="310E975C" w14:textId="77777777" w:rsidR="00931870" w:rsidRDefault="00931870" w:rsidP="00DB7079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(typowe)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zadania i problemy związane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17D16D41" w14:textId="77777777" w:rsidR="00931870" w:rsidRDefault="00931870" w:rsidP="00DB7079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opisem ruchu jednostajnego </w:t>
            </w:r>
            <w:r>
              <w:rPr>
                <w:color w:val="221F1F"/>
                <w:w w:val="105"/>
                <w:sz w:val="15"/>
                <w:szCs w:val="15"/>
              </w:rPr>
              <w:t>po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okręgu</w:t>
            </w:r>
          </w:p>
          <w:p w14:paraId="58591F5E" w14:textId="77777777" w:rsidR="00931870" w:rsidRDefault="00931870" w:rsidP="00DB7079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wykorzystaniem zależności między siłą dośrodkową a masą i prędkością ciała oraz promieniem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6E15414C" w14:textId="77777777" w:rsidR="00931870" w:rsidRDefault="00931870" w:rsidP="00DB7079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opisem oddziaływania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grawitacyjnego</w:t>
            </w:r>
          </w:p>
          <w:p w14:paraId="4076ECE2" w14:textId="77777777" w:rsidR="00931870" w:rsidRPr="00A65F6A" w:rsidRDefault="00931870" w:rsidP="00A65F6A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planet i księżyców</w:t>
            </w:r>
          </w:p>
          <w:p w14:paraId="2D6A5FB6" w14:textId="77777777" w:rsidR="00931870" w:rsidRDefault="00931870" w:rsidP="005F0D9F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opisywaniem stanów: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nieważkości, przeciążenia i </w:t>
            </w: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niedociążenia</w:t>
            </w:r>
          </w:p>
          <w:p w14:paraId="64E69924" w14:textId="77777777" w:rsidR="00931870" w:rsidRDefault="00931870" w:rsidP="005F0D9F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konsekwencjami ruchu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Księżyca i Ziemi w Układzie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Słonecznym</w:t>
            </w:r>
          </w:p>
          <w:p w14:paraId="7D8DD39D" w14:textId="77777777" w:rsidR="00931870" w:rsidRPr="005F0D9F" w:rsidRDefault="00931870" w:rsidP="005F0D9F">
            <w:pPr>
              <w:pStyle w:val="TableParagraph"/>
              <w:numPr>
                <w:ilvl w:val="1"/>
                <w:numId w:val="1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budową Układu Słonecznego</w:t>
            </w:r>
            <w:r w:rsidRPr="005F0D9F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oraz ruchem planet wokół</w:t>
            </w:r>
            <w:r w:rsidRPr="005F0D9F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Słońca,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a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księżyców – wokół planet</w:t>
            </w:r>
          </w:p>
          <w:p w14:paraId="44FC308F" w14:textId="77777777" w:rsidR="00931870" w:rsidRDefault="00931870" w:rsidP="005932CB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planuje i modyfikuje przebieg doświadczalnego badania związku między siłą dośrodkową a masą, prędkością liniową i promieniem w ruchu jednostajnym po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19DFC7FA" w14:textId="77777777" w:rsidR="00931870" w:rsidRDefault="00931870" w:rsidP="005932CB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przeprowadza obserwacje astronomiczne, np. faz Wenus, księżyców Jowisza i pierścieni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Saturna; opisuje wyniki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obserwacji</w:t>
            </w:r>
          </w:p>
          <w:p w14:paraId="3907761F" w14:textId="77777777" w:rsidR="00931870" w:rsidRPr="005F0D9F" w:rsidRDefault="00931870" w:rsidP="005932CB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F0D9F">
              <w:rPr>
                <w:color w:val="221F1F"/>
                <w:w w:val="105"/>
                <w:sz w:val="15"/>
                <w:szCs w:val="15"/>
              </w:rPr>
              <w:t>realizuje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prezentuje projekt</w:t>
            </w:r>
            <w:r w:rsidRPr="005F0D9F"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Satelity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 </w:t>
            </w:r>
            <w:r w:rsidRPr="005F0D9F">
              <w:rPr>
                <w:color w:val="221F1F"/>
                <w:w w:val="105"/>
                <w:sz w:val="15"/>
                <w:szCs w:val="15"/>
              </w:rPr>
              <w:t>(opisany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F0D9F">
              <w:rPr>
                <w:color w:val="221F1F"/>
                <w:w w:val="105"/>
                <w:sz w:val="15"/>
                <w:szCs w:val="15"/>
              </w:rPr>
              <w:t>podręczniku)</w:t>
            </w:r>
          </w:p>
          <w:p w14:paraId="6E4B54DB" w14:textId="77777777" w:rsidR="00931870" w:rsidRDefault="00931870" w:rsidP="005932CB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samodzielnie wyszukuje i analizuje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tekst popularnonaukowy dotyczący ruchu po okręgu i grawitacji, posługuje się informacjami pochodzącymi z jego analizy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B034E57" w14:textId="77777777" w:rsidR="00931870" w:rsidRDefault="00931870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932CB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6805E6CD" w14:textId="77777777" w:rsidR="00931870" w:rsidRDefault="00931870" w:rsidP="005932CB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siły działające na ciało poruszające się z przyspieszeniem skierowanym pionowo (na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przykładzie innym niż poruszająca się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winda)</w:t>
            </w:r>
          </w:p>
          <w:p w14:paraId="606BAECB" w14:textId="05410B64" w:rsidR="00931870" w:rsidRDefault="00931870" w:rsidP="005932CB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powszechnego ciążenia</w:t>
            </w:r>
          </w:p>
          <w:p w14:paraId="1E1D8900" w14:textId="0590BB05" w:rsidR="00931870" w:rsidRDefault="00931870" w:rsidP="005932CB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zadania i problemy związane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6E1D8403" w14:textId="77777777" w:rsidR="00931870" w:rsidRDefault="00931870" w:rsidP="001227CD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– opisem ruchu jednostajnego po okręgu</w:t>
            </w:r>
          </w:p>
          <w:p w14:paraId="7D5E5E13" w14:textId="77777777" w:rsidR="00931870" w:rsidRPr="001227CD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1227CD">
              <w:rPr>
                <w:color w:val="221F1F"/>
                <w:w w:val="105"/>
                <w:sz w:val="15"/>
                <w:szCs w:val="15"/>
              </w:rPr>
              <w:t>wykorzystaniem związku</w:t>
            </w:r>
            <w:r w:rsidRPr="001227CD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między siłą dośrodkową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a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masą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prędkością ciała oraz promieniem okręgu</w:t>
            </w:r>
          </w:p>
          <w:p w14:paraId="284BE9D4" w14:textId="77777777" w:rsidR="00931870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opisem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oddziaływania grawitacyjnego</w:t>
            </w:r>
          </w:p>
          <w:p w14:paraId="0356254A" w14:textId="77777777" w:rsidR="00931870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planet i księżyców</w:t>
            </w:r>
          </w:p>
          <w:p w14:paraId="1AE12EFF" w14:textId="77777777" w:rsidR="00931870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satelitów wokół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Ziemi</w:t>
            </w:r>
          </w:p>
          <w:p w14:paraId="4BD4BF6F" w14:textId="77777777" w:rsidR="00931870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opisywaniem stanów: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nieważkości, przeciążenia i </w:t>
            </w: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niedociążenia</w:t>
            </w:r>
          </w:p>
          <w:p w14:paraId="3BC0D426" w14:textId="77777777" w:rsidR="00931870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konsekwencjami ruchu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Księżyca i Ziemi w Układzie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Słonecznym</w:t>
            </w:r>
          </w:p>
          <w:p w14:paraId="6F9792F0" w14:textId="77777777" w:rsidR="00931870" w:rsidRPr="001227CD" w:rsidRDefault="00931870" w:rsidP="001227CD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1227CD">
              <w:rPr>
                <w:color w:val="221F1F"/>
                <w:w w:val="105"/>
                <w:sz w:val="15"/>
                <w:szCs w:val="15"/>
              </w:rPr>
              <w:t>budową Układu Słonecznego</w:t>
            </w:r>
            <w:r w:rsidRPr="001227CD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oraz ruchem planet wokół</w:t>
            </w:r>
            <w:r w:rsidRPr="001227CD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Słońca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ruchem księżyców wokół planet</w:t>
            </w:r>
          </w:p>
          <w:p w14:paraId="24ECF8ED" w14:textId="77777777" w:rsidR="00931870" w:rsidRDefault="00931870" w:rsidP="001227CD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 i prezentuje własny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projekt związany z ruchem po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 i grawitacją</w:t>
            </w:r>
          </w:p>
        </w:tc>
        <w:tc>
          <w:tcPr>
            <w:tcW w:w="2425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CAF41C3" w14:textId="77777777" w:rsidR="00931870" w:rsidRDefault="005F4896" w:rsidP="005932CB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Uczeń:</w:t>
            </w:r>
          </w:p>
          <w:p w14:paraId="15F28CE8" w14:textId="77777777" w:rsidR="005F4896" w:rsidRPr="001227CD" w:rsidRDefault="005F4896" w:rsidP="005F4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 w:rsidRPr="001227CD">
              <w:rPr>
                <w:color w:val="221F1F"/>
                <w:w w:val="105"/>
                <w:sz w:val="15"/>
                <w:szCs w:val="15"/>
              </w:rPr>
              <w:t>omawia różnice między opisami ruchu ciał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układach</w:t>
            </w:r>
            <w:r w:rsidRPr="001227CD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inercjalnych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nieinercjalnych (na przykładzie innym niż obracająca się tarcza)</w:t>
            </w:r>
          </w:p>
          <w:p w14:paraId="2B5EA969" w14:textId="77777777" w:rsidR="005F4896" w:rsidRDefault="005F4896" w:rsidP="005F4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analizuje i oblicza wskazania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wagi w windzie ruszającej w dół</w:t>
            </w:r>
          </w:p>
          <w:p w14:paraId="6995EFD1" w14:textId="77777777" w:rsidR="005F4896" w:rsidRDefault="005F4896" w:rsidP="005F4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przeprowadza wybrane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obserwacje nieba za pomocą smartfona lub korzystając z mapy nieba i ich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opisu; (planuje i modyfikuje ich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przebieg)</w:t>
            </w:r>
          </w:p>
          <w:p w14:paraId="744098F5" w14:textId="77777777" w:rsidR="005F4896" w:rsidRDefault="005F4896" w:rsidP="005F4896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stosuje w obliczeniach trzecie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prawo Keplera dla orbit kołowych; interpretuje to prawo jako konsekwencję</w:t>
            </w:r>
          </w:p>
          <w:p w14:paraId="6D38DFB2" w14:textId="3132D135" w:rsidR="005F4896" w:rsidRDefault="005F4896" w:rsidP="005F4896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nietypowe zadania i problemy związane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39EA90B2" w14:textId="77777777" w:rsidR="005F4896" w:rsidRDefault="005F4896" w:rsidP="005F4896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– opisem ruchu jednostajnego po okręgu</w:t>
            </w:r>
          </w:p>
          <w:p w14:paraId="76BDDF31" w14:textId="77777777" w:rsidR="005F4896" w:rsidRPr="001227CD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1227CD">
              <w:rPr>
                <w:color w:val="221F1F"/>
                <w:w w:val="105"/>
                <w:sz w:val="15"/>
                <w:szCs w:val="15"/>
              </w:rPr>
              <w:lastRenderedPageBreak/>
              <w:t>wykorzystaniem związku</w:t>
            </w:r>
            <w:r w:rsidRPr="001227CD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między siłą dośrodkową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a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masą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prędkością ciała oraz promieniem okręgu</w:t>
            </w:r>
          </w:p>
          <w:p w14:paraId="6D285588" w14:textId="77777777" w:rsidR="005F4896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opisem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oddziaływania grawitacyjnego</w:t>
            </w:r>
          </w:p>
          <w:p w14:paraId="3F6630A0" w14:textId="77777777" w:rsidR="005F4896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planet i księżyców</w:t>
            </w:r>
          </w:p>
          <w:p w14:paraId="4E644B75" w14:textId="77777777" w:rsidR="005F4896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satelitów wokół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Ziemi</w:t>
            </w:r>
          </w:p>
          <w:p w14:paraId="78AF9F77" w14:textId="77777777" w:rsidR="005F4896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opisywaniem stanów: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nieważkości, przeciążenia i </w:t>
            </w:r>
            <w:r>
              <w:rPr>
                <w:color w:val="221F1F"/>
                <w:w w:val="105"/>
                <w:position w:val="2"/>
                <w:sz w:val="10"/>
                <w:szCs w:val="10"/>
              </w:rPr>
              <w:t>R</w:t>
            </w:r>
            <w:r>
              <w:rPr>
                <w:color w:val="221F1F"/>
                <w:w w:val="105"/>
                <w:sz w:val="15"/>
                <w:szCs w:val="15"/>
              </w:rPr>
              <w:t>niedociążenia</w:t>
            </w:r>
          </w:p>
          <w:p w14:paraId="0485A1E1" w14:textId="77777777" w:rsidR="005F4896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konsekwencjami ruchu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Księżyca i Ziemi w Układzie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Słonecznym</w:t>
            </w:r>
          </w:p>
          <w:p w14:paraId="159FDBC7" w14:textId="77777777" w:rsidR="005F4896" w:rsidRPr="001227CD" w:rsidRDefault="005F4896" w:rsidP="005F4896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1227CD">
              <w:rPr>
                <w:color w:val="221F1F"/>
                <w:w w:val="105"/>
                <w:sz w:val="15"/>
                <w:szCs w:val="15"/>
              </w:rPr>
              <w:t>budową Układu Słonecznego</w:t>
            </w:r>
            <w:r w:rsidRPr="001227CD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oraz ruchem planet wokół</w:t>
            </w:r>
            <w:r w:rsidRPr="001227CD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1227CD">
              <w:rPr>
                <w:color w:val="221F1F"/>
                <w:w w:val="105"/>
                <w:sz w:val="15"/>
                <w:szCs w:val="15"/>
              </w:rPr>
              <w:t>Słońca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1227CD">
              <w:rPr>
                <w:color w:val="221F1F"/>
                <w:w w:val="105"/>
                <w:sz w:val="15"/>
                <w:szCs w:val="15"/>
              </w:rPr>
              <w:t>ruchem księżyców wokół planet</w:t>
            </w:r>
          </w:p>
          <w:p w14:paraId="5CD8F9C7" w14:textId="1BB47030" w:rsidR="005F4896" w:rsidRPr="005932CB" w:rsidRDefault="005F4896" w:rsidP="005F4896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</w:p>
        </w:tc>
      </w:tr>
      <w:tr w:rsidR="005F4896" w14:paraId="752DCF6B" w14:textId="0AF32ED9" w:rsidTr="003C7191">
        <w:trPr>
          <w:trHeight w:val="20"/>
        </w:trPr>
        <w:tc>
          <w:tcPr>
            <w:tcW w:w="15876" w:type="dxa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  <w:vAlign w:val="center"/>
          </w:tcPr>
          <w:p w14:paraId="2E58EF5C" w14:textId="32DF3AAB" w:rsidR="005F4896" w:rsidRPr="005932CB" w:rsidRDefault="005F4896" w:rsidP="005932CB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 w:rsidRPr="005932CB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lastRenderedPageBreak/>
              <w:t>3. Praca, moc, energia</w:t>
            </w:r>
          </w:p>
        </w:tc>
      </w:tr>
      <w:tr w:rsidR="00931870" w14:paraId="6C6A141E" w14:textId="24E35C90" w:rsidTr="005F4896">
        <w:trPr>
          <w:trHeight w:val="20"/>
        </w:trPr>
        <w:tc>
          <w:tcPr>
            <w:tcW w:w="3362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797B3D0B" w14:textId="77777777" w:rsidR="00931870" w:rsidRDefault="00931870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31C14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07E1D4E6" w14:textId="77777777" w:rsidR="00931870" w:rsidRPr="00531C14" w:rsidRDefault="00931870" w:rsidP="00531C14">
            <w:pPr>
              <w:pStyle w:val="TableParagraph"/>
              <w:numPr>
                <w:ilvl w:val="0"/>
                <w:numId w:val="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w w:val="105"/>
                <w:sz w:val="15"/>
                <w:szCs w:val="15"/>
              </w:rPr>
              <w:t>posługuje się pojęciami: pracy mechanicznej, energii kinetycznej, energii potencjalnej grawitacji, energii</w:t>
            </w:r>
            <w:r w:rsidRPr="00531C14"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 xml:space="preserve">potencjalnej sprężystości, energii </w:t>
            </w:r>
            <w:r w:rsidRPr="00531C14">
              <w:rPr>
                <w:color w:val="221F1F"/>
                <w:w w:val="105"/>
                <w:sz w:val="15"/>
                <w:szCs w:val="15"/>
              </w:rPr>
              <w:lastRenderedPageBreak/>
              <w:t>wewnętrznej,</w:t>
            </w:r>
            <w:r w:rsidRPr="00531C14"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wraz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ich jednostkami; wskazuje przykłady wykonywania pracy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życiu codziennym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sensie fizycznym; opisuje wykonaną pracę jako zmianę energii</w:t>
            </w:r>
          </w:p>
          <w:p w14:paraId="7DB11F71" w14:textId="77777777" w:rsidR="00931870" w:rsidRDefault="00931870" w:rsidP="00531C14">
            <w:pPr>
              <w:pStyle w:val="TableParagraph"/>
              <w:numPr>
                <w:ilvl w:val="0"/>
                <w:numId w:val="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doświadczalnie wyznacza wykonaną pracę, korzystając z opisu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</w:t>
            </w:r>
          </w:p>
          <w:p w14:paraId="0F10327B" w14:textId="77777777" w:rsidR="00931870" w:rsidRDefault="00931870" w:rsidP="00531C14">
            <w:pPr>
              <w:pStyle w:val="TableParagraph"/>
              <w:numPr>
                <w:ilvl w:val="0"/>
                <w:numId w:val="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różne formy energii, posługując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 przykładami z otoczenia; wykazuje, że energię wewnętrzną układu można zmienić, wykonując nad nim pracę lub przekazując doń energię w postaci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ciepła</w:t>
            </w:r>
          </w:p>
          <w:p w14:paraId="7B6D590B" w14:textId="77777777" w:rsidR="00931870" w:rsidRDefault="00931870" w:rsidP="00531C14">
            <w:pPr>
              <w:pStyle w:val="TableParagraph"/>
              <w:numPr>
                <w:ilvl w:val="0"/>
                <w:numId w:val="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pojęciami: energii kinetycznej, energii potencjalnej i energii mechanicznej, wraz z ich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jednostkami</w:t>
            </w:r>
          </w:p>
          <w:p w14:paraId="2CFDFC53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sposoby obliczania energii potencjalnej i energii kinetycznej; wyznacza zmianę energii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potencjalnej grawitacji</w:t>
            </w:r>
          </w:p>
          <w:p w14:paraId="26C5C369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pojęciami: energii kinetycznej, energii potencjalnej, energii mechanicznej i energii wewnętrznej,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wraz z ich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jednostkami</w:t>
            </w:r>
          </w:p>
          <w:p w14:paraId="0BE66306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formułuje zasadę zachowania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</w:t>
            </w:r>
          </w:p>
          <w:p w14:paraId="2071826C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formułuje zasadę zachowania energii mechanicznej; wyjaśnia, kiedy można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ją stosować</w:t>
            </w:r>
          </w:p>
          <w:p w14:paraId="3DA52747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i opisuje przykłady przemian energii na podstawie własnych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obserwacji oraz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infografiki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Przykłady</w:t>
            </w:r>
            <w:r>
              <w:rPr>
                <w:rFonts w:ascii="Arial" w:hAnsi="Arial" w:cs="Arial"/>
                <w:i/>
                <w:iCs/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przemian</w:t>
            </w:r>
            <w:r>
              <w:rPr>
                <w:rFonts w:ascii="Arial" w:hAnsi="Arial" w:cs="Arial"/>
                <w:i/>
                <w:iCs/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energii </w:t>
            </w:r>
            <w:r>
              <w:rPr>
                <w:color w:val="221F1F"/>
                <w:w w:val="105"/>
                <w:sz w:val="15"/>
                <w:szCs w:val="15"/>
              </w:rPr>
              <w:t>(lub innych materiałów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źródłowych)</w:t>
            </w:r>
          </w:p>
          <w:p w14:paraId="03E0918F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mocy wraz z jej jednostką; porównuje moce różnych urządzeń</w:t>
            </w:r>
          </w:p>
          <w:p w14:paraId="593CC85B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podaje i interpretuje wzór na obliczanie mocy; stosuje w obliczeniach związek mocy z pracą i czasem, w jakim ta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praca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została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wykonana</w:t>
            </w:r>
          </w:p>
          <w:p w14:paraId="0BDF27C0" w14:textId="77777777" w:rsidR="00931870" w:rsidRPr="00531C14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w w:val="105"/>
                <w:sz w:val="15"/>
                <w:szCs w:val="15"/>
              </w:rPr>
              <w:t xml:space="preserve">analizuje tekst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Natura przyszłą nam z pomocą</w:t>
            </w:r>
            <w:r w:rsidRPr="00531C14">
              <w:rPr>
                <w:color w:val="221F1F"/>
                <w:w w:val="105"/>
                <w:sz w:val="15"/>
                <w:szCs w:val="15"/>
              </w:rPr>
              <w:t>;</w:t>
            </w:r>
            <w:r w:rsidRPr="00531C14"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wyodrębnia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niego informacje kluczowe, posługuje się nimi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przedstawia 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różnych postaciach</w:t>
            </w:r>
          </w:p>
          <w:p w14:paraId="0B049851" w14:textId="77777777" w:rsidR="00931870" w:rsidRDefault="00931870" w:rsidP="00531C14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proste zadania i problemy związane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4A540B4E" w14:textId="77777777" w:rsidR="00931870" w:rsidRDefault="00931870" w:rsidP="00531C14">
            <w:pPr>
              <w:pStyle w:val="TableParagraph"/>
              <w:numPr>
                <w:ilvl w:val="1"/>
                <w:numId w:val="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energią i pracą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mechaniczną</w:t>
            </w:r>
          </w:p>
          <w:p w14:paraId="15428BCD" w14:textId="77777777" w:rsidR="00931870" w:rsidRDefault="00931870" w:rsidP="00531C14">
            <w:pPr>
              <w:pStyle w:val="TableParagraph"/>
              <w:numPr>
                <w:ilvl w:val="1"/>
                <w:numId w:val="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obliczaniem energii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potencjalnej i energii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kinetycznej</w:t>
            </w:r>
          </w:p>
          <w:p w14:paraId="34F9F07E" w14:textId="77777777" w:rsidR="00931870" w:rsidRDefault="00931870" w:rsidP="00531C14">
            <w:pPr>
              <w:pStyle w:val="TableParagraph"/>
              <w:numPr>
                <w:ilvl w:val="1"/>
                <w:numId w:val="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przemianami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wykorzystaniem </w:t>
            </w:r>
            <w:r>
              <w:rPr>
                <w:color w:val="221F1F"/>
                <w:w w:val="105"/>
                <w:sz w:val="15"/>
                <w:szCs w:val="15"/>
              </w:rPr>
              <w:t>zasady zachowania energii mechanicznej</w:t>
            </w:r>
          </w:p>
          <w:p w14:paraId="738BF460" w14:textId="77777777" w:rsidR="00931870" w:rsidRDefault="00931870" w:rsidP="00531C14">
            <w:pPr>
              <w:pStyle w:val="TableParagraph"/>
              <w:numPr>
                <w:ilvl w:val="1"/>
                <w:numId w:val="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mocą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wykorzystaniem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związku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mocy z pracą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lub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energią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czasem,</w:t>
            </w:r>
          </w:p>
          <w:p w14:paraId="5B2B0893" w14:textId="77777777" w:rsidR="00931870" w:rsidRDefault="00931870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 xml:space="preserve">w szczególności: wyodrębnia z tekstów i ilustracji informacje kluczowe dla opisywanego zjawiska bądź problemu, przedstawia je w różnych postaciach, przelicza 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>wielokrotności i 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podwielokrotności </w:t>
            </w:r>
            <w:r>
              <w:rPr>
                <w:color w:val="221F1F"/>
                <w:w w:val="105"/>
                <w:sz w:val="15"/>
                <w:szCs w:val="15"/>
              </w:rPr>
              <w:t>oraz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jednostki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czasu,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wykonuje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obliczenia i zapisuje wynik zgodnie z zasadami zaokrąglania, z zachowaniem liczby cyfr znaczących wynikającej z dokładności pomiaru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lub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danych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CF4D96E" w14:textId="77777777" w:rsidR="00931870" w:rsidRDefault="00931870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31C14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78460542" w14:textId="77777777" w:rsidR="00931870" w:rsidRPr="001A59CB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w w:val="105"/>
                <w:sz w:val="15"/>
                <w:szCs w:val="15"/>
              </w:rPr>
              <w:t>stosuje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obliczeniach związek pracy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siłą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drogą, na jakiej ta praca</w:t>
            </w:r>
            <w:r w:rsidRPr="00531C14"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została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wykonana, gdy kierunek działania siły jest zgodny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kierunkiem ruchu ciała</w:t>
            </w:r>
          </w:p>
          <w:p w14:paraId="3144ACF0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opracowuje i analizuje wyniki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doświadczalnego wyznaczania wykonanej pracy, uwzględniając niepewności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pomiarowe</w:t>
            </w:r>
          </w:p>
          <w:p w14:paraId="32AB45AF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przekazywanie energii (na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wybranym przykładzie)</w:t>
            </w:r>
          </w:p>
          <w:p w14:paraId="6F9D23E3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w obliczeniach wzory na energię potencjalną i energię kinetyczną oraz związek między siłą ciężkości, masą i przyspieszeniem grawitacyjnym</w:t>
            </w:r>
          </w:p>
          <w:p w14:paraId="7A76A915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porównuje ciężar i energię potencjalną na różnych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ciałach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niebieskich,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korzystając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z </w:t>
            </w:r>
            <w:r>
              <w:rPr>
                <w:color w:val="221F1F"/>
                <w:w w:val="105"/>
                <w:sz w:val="15"/>
                <w:szCs w:val="15"/>
              </w:rPr>
              <w:t>tabeli wartości przyspieszenia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grawitacyjnego</w:t>
            </w:r>
          </w:p>
          <w:p w14:paraId="354180F1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wykorzystuje zasadę zachowania energii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 opisu zjawisk zachodzących w otoczeniu</w:t>
            </w:r>
          </w:p>
          <w:p w14:paraId="2CFC7033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w obliczeniach zasadę zachowania energii mechanicznej; wykazuje jej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użyteczność w opisie spadku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swobodnego</w:t>
            </w:r>
          </w:p>
          <w:p w14:paraId="6B69156A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przemiany energii (na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wybranym przykładzie)</w:t>
            </w:r>
          </w:p>
          <w:p w14:paraId="396768E3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związek jednostki mocy z jednostkami podstawowymi</w:t>
            </w:r>
          </w:p>
          <w:p w14:paraId="4F2F9D29" w14:textId="77777777" w:rsidR="00931870" w:rsidRPr="00531C14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after="120"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w w:val="105"/>
                <w:sz w:val="15"/>
                <w:szCs w:val="15"/>
              </w:rPr>
              <w:t>wyjaśnia związek energii zużytej przez dane urządzenie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określonym czasie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mocą</w:t>
            </w:r>
            <w:r w:rsidRPr="00531C14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tego urządzenia,</w:t>
            </w:r>
            <w:r w:rsidRPr="00531C14"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m:oMath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E</m:t>
              </m:r>
              <m:r>
                <w:rPr>
                  <w:rFonts w:ascii="Cambria Math" w:hAnsi="Cambria Math" w:cs="Arial"/>
                  <w:color w:val="221F1F"/>
                  <w:spacing w:val="-5"/>
                  <w:w w:val="105"/>
                  <w:sz w:val="15"/>
                  <w:szCs w:val="15"/>
                </w:rPr>
                <m:t xml:space="preserve"> 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=</m:t>
              </m:r>
              <m:r>
                <w:rPr>
                  <w:rFonts w:ascii="Cambria Math" w:hAnsi="Cambria Math"/>
                  <w:color w:val="221F1F"/>
                  <w:spacing w:val="-5"/>
                  <w:w w:val="105"/>
                  <w:sz w:val="15"/>
                  <w:szCs w:val="15"/>
                </w:rPr>
                <m:t xml:space="preserve"> 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P</m:t>
              </m:r>
              <m:r>
                <w:rPr>
                  <w:rFonts w:ascii="Cambria Math" w:hAnsi="Cambria Math" w:cs="Arial"/>
                  <w:color w:val="221F1F"/>
                  <w:spacing w:val="-5"/>
                  <w:w w:val="105"/>
                  <w:sz w:val="15"/>
                  <w:szCs w:val="15"/>
                </w:rPr>
                <m:t xml:space="preserve"> 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∙</m:t>
              </m:r>
              <m:r>
                <w:rPr>
                  <w:rFonts w:ascii="Cambria Math" w:hAnsi="Cambria Math"/>
                  <w:color w:val="221F1F"/>
                  <w:spacing w:val="-5"/>
                  <w:w w:val="105"/>
                  <w:sz w:val="15"/>
                  <w:szCs w:val="15"/>
                </w:rPr>
                <m:t xml:space="preserve"> 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</m:oMath>
            <w:r w:rsidRPr="00531C14">
              <w:rPr>
                <w:rFonts w:ascii="Arial" w:hAnsi="Arial" w:cs="Arial"/>
                <w:i/>
                <w:iCs/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stosuje</w:t>
            </w:r>
            <w:r w:rsidRPr="00531C14"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ten</w:t>
            </w:r>
            <w:r w:rsidRPr="00531C14"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związek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 xml:space="preserve">obliczeniach </w:t>
            </w:r>
          </w:p>
          <w:p w14:paraId="70AD1FC8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wykorzystuje informacje zawarte w tekście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Natura przyszłą nam z pomocą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do rozwiązywania zadań lub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problemów</w:t>
            </w:r>
          </w:p>
          <w:p w14:paraId="3CA93F75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informacjami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pochodzącymi z analizy zamieszczonych w podręczniku tekstów dotyczących mocy i energii</w:t>
            </w:r>
          </w:p>
          <w:p w14:paraId="43F43276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przeprowadza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doświadczenia:</w:t>
            </w:r>
          </w:p>
          <w:p w14:paraId="0A40B33C" w14:textId="77777777" w:rsidR="00931870" w:rsidRDefault="00931870" w:rsidP="001A59CB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bada przemiany energii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mechanicznej</w:t>
            </w:r>
          </w:p>
          <w:p w14:paraId="6F28BA85" w14:textId="77777777" w:rsidR="00931870" w:rsidRDefault="00931870" w:rsidP="001A59CB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bada przemiany energii, </w:t>
            </w:r>
          </w:p>
          <w:p w14:paraId="0888633A" w14:textId="77777777" w:rsidR="00931870" w:rsidRDefault="00931870" w:rsidP="00531C14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>korzystając z ich opisów;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przedstawia i analizuje wyniki doświadczeń, formułuje wnioski</w:t>
            </w:r>
          </w:p>
          <w:p w14:paraId="7353528D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rozwiązuje typowe zadania i problemy </w:t>
            </w:r>
            <w:r>
              <w:rPr>
                <w:color w:val="221F1F"/>
                <w:w w:val="105"/>
                <w:sz w:val="15"/>
                <w:szCs w:val="15"/>
              </w:rPr>
              <w:t>związane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5E92EB0C" w14:textId="77777777" w:rsidR="00931870" w:rsidRDefault="00931870" w:rsidP="001A59CB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energią i pracą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mechaniczną</w:t>
            </w:r>
          </w:p>
          <w:p w14:paraId="45502711" w14:textId="77777777" w:rsidR="00931870" w:rsidRDefault="00931870" w:rsidP="001A59CB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obliczaniem energii potencjalnej i energii kinetycznej</w:t>
            </w:r>
          </w:p>
          <w:p w14:paraId="2EF78CBF" w14:textId="77777777" w:rsidR="00931870" w:rsidRDefault="00931870" w:rsidP="001A59CB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przemianami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z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>wykorzystaniem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zasady zachowania energii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mechanicznej</w:t>
            </w:r>
          </w:p>
          <w:p w14:paraId="69DF3F7F" w14:textId="77777777" w:rsidR="00931870" w:rsidRDefault="00931870" w:rsidP="001A59CB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mocą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wykorzystaniem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związku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mocy z pracą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lub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energią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czasem,</w:t>
            </w:r>
          </w:p>
          <w:p w14:paraId="3493C93F" w14:textId="77777777" w:rsidR="00931870" w:rsidRDefault="00931870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ab/>
              <w:t>w szczególności: posługuje się materiałami pomocniczymi, w tym tablicami fizycznymi oraz kartą wybranych wzorów i stałych fizykochemicznych, wykonuje obliczenia szacunkowe i poddaje analizie otrzymany wynik, wykonuje obliczenia liczbowe, posługując się kalkulatorem</w:t>
            </w:r>
          </w:p>
          <w:p w14:paraId="249C551F" w14:textId="77777777" w:rsidR="00931870" w:rsidRDefault="00931870" w:rsidP="001A59CB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dokonuje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syntezy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wiedzy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o </w:t>
            </w:r>
            <w:r>
              <w:rPr>
                <w:color w:val="221F1F"/>
                <w:w w:val="105"/>
                <w:sz w:val="15"/>
                <w:szCs w:val="15"/>
              </w:rPr>
              <w:t>pracy,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mocy i energii; przedstawia najważniejsze pojęcia, zasady i zależności, porównuje ruchy jednostajny i jednostajnie zmienny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C7A5AEF" w14:textId="77777777" w:rsidR="00931870" w:rsidRDefault="00931870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31C14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1CFF400B" w14:textId="77777777" w:rsidR="00931870" w:rsidRDefault="00931870" w:rsidP="001A59C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wykazuje na przykładach, że siła działająca przeciwnie do kierunku ruchu wykonuje pracę ujemną, a gdy siła jest prostopadła do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kierunku ruchu, </w:t>
            </w:r>
            <w:r>
              <w:rPr>
                <w:color w:val="221F1F"/>
                <w:w w:val="105"/>
                <w:sz w:val="15"/>
                <w:szCs w:val="15"/>
              </w:rPr>
              <w:t>praca jest równa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zero</w:t>
            </w:r>
          </w:p>
          <w:p w14:paraId="0981CE1F" w14:textId="77777777" w:rsidR="00931870" w:rsidRDefault="00931870" w:rsidP="001A59C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(typowe)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zadania i problemy związane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53CD2D76" w14:textId="77777777" w:rsidR="00931870" w:rsidRDefault="00931870" w:rsidP="001A59CB">
            <w:pPr>
              <w:pStyle w:val="TableParagraph"/>
              <w:numPr>
                <w:ilvl w:val="1"/>
                <w:numId w:val="7"/>
              </w:numPr>
              <w:tabs>
                <w:tab w:val="left" w:pos="477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energią i pracą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mechaniczną</w:t>
            </w:r>
          </w:p>
          <w:p w14:paraId="0155FC89" w14:textId="77777777" w:rsidR="00931870" w:rsidRDefault="00931870" w:rsidP="001A59CB">
            <w:pPr>
              <w:pStyle w:val="TableParagraph"/>
              <w:numPr>
                <w:ilvl w:val="1"/>
                <w:numId w:val="7"/>
              </w:numPr>
              <w:tabs>
                <w:tab w:val="left" w:pos="477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obliczaniem energii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potencjalnej i energii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kinetycznej</w:t>
            </w:r>
          </w:p>
          <w:p w14:paraId="5AC5C020" w14:textId="77777777" w:rsidR="00931870" w:rsidRDefault="00931870" w:rsidP="001A59CB">
            <w:pPr>
              <w:pStyle w:val="TableParagraph"/>
              <w:numPr>
                <w:ilvl w:val="1"/>
                <w:numId w:val="7"/>
              </w:numPr>
              <w:tabs>
                <w:tab w:val="left" w:pos="477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przemianami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energii,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z  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wykorzystaniem </w:t>
            </w:r>
            <w:r>
              <w:rPr>
                <w:color w:val="221F1F"/>
                <w:w w:val="105"/>
                <w:sz w:val="15"/>
                <w:szCs w:val="15"/>
              </w:rPr>
              <w:t>zasady zachowania energii mechanicznej</w:t>
            </w:r>
          </w:p>
          <w:p w14:paraId="6F6879D8" w14:textId="77777777" w:rsidR="00931870" w:rsidRDefault="00931870" w:rsidP="001A59CB">
            <w:pPr>
              <w:pStyle w:val="TableParagraph"/>
              <w:numPr>
                <w:ilvl w:val="1"/>
                <w:numId w:val="7"/>
              </w:numPr>
              <w:tabs>
                <w:tab w:val="left" w:pos="477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mocą i 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wykorzystaniem </w:t>
            </w:r>
            <w:r>
              <w:rPr>
                <w:color w:val="221F1F"/>
                <w:w w:val="105"/>
                <w:sz w:val="15"/>
                <w:szCs w:val="15"/>
              </w:rPr>
              <w:t>związku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mocy z pracą lub energią i czasem</w:t>
            </w:r>
          </w:p>
          <w:p w14:paraId="16174031" w14:textId="77777777" w:rsidR="00931870" w:rsidRDefault="00931870" w:rsidP="001A59C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planuje i modyfikuje przebieg doświadczalnego badania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przemian energii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mechanicznej</w:t>
            </w:r>
          </w:p>
          <w:p w14:paraId="150660DC" w14:textId="77777777" w:rsidR="00931870" w:rsidRDefault="00931870" w:rsidP="001A59C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planuje i przeprowadza doświadczenie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– wyznacza moc swojego organizmu podczas rozpędzania się na rowerze; opracowuje wyniki doświadczenia, uwzględniając niepewności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pomiarowe</w:t>
            </w:r>
          </w:p>
          <w:p w14:paraId="30BE8F38" w14:textId="77777777" w:rsidR="00931870" w:rsidRPr="00531C14" w:rsidRDefault="00931870" w:rsidP="001A59C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w w:val="105"/>
                <w:sz w:val="15"/>
                <w:szCs w:val="15"/>
              </w:rPr>
              <w:t>samodzielnie wyszukuje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analizuje materiały źródłowe,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tym teksty popularnonaukowe dotyczące</w:t>
            </w:r>
            <w:r w:rsidRPr="00531C14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mocy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energii; posługuje się</w:t>
            </w:r>
            <w:r w:rsidRPr="00531C14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informacjami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w w:val="105"/>
                <w:sz w:val="15"/>
                <w:szCs w:val="15"/>
              </w:rPr>
              <w:t>pochodzącymi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analizy tych materiałów</w:t>
            </w:r>
          </w:p>
          <w:p w14:paraId="19893322" w14:textId="77777777" w:rsidR="00931870" w:rsidRDefault="00931870" w:rsidP="001A59CB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prezentuje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projekt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 xml:space="preserve">Pożywienie to też energia </w:t>
            </w:r>
            <w:r>
              <w:rPr>
                <w:color w:val="221F1F"/>
                <w:w w:val="105"/>
                <w:sz w:val="15"/>
                <w:szCs w:val="15"/>
              </w:rPr>
              <w:t xml:space="preserve">(opisany w podręczniku); prezentuje wyniki doświadczenia domowego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Moc</w:t>
            </w:r>
            <w:r>
              <w:rPr>
                <w:rFonts w:ascii="Arial" w:hAnsi="Arial" w:cs="Arial"/>
                <w:i/>
                <w:iCs/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221F1F"/>
                <w:w w:val="105"/>
                <w:sz w:val="15"/>
                <w:szCs w:val="15"/>
              </w:rPr>
              <w:t>rowerzysty</w:t>
            </w:r>
          </w:p>
        </w:tc>
        <w:tc>
          <w:tcPr>
            <w:tcW w:w="3363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F7B6662" w14:textId="77777777" w:rsidR="00931870" w:rsidRDefault="00931870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531C14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7C139EEE" w14:textId="4628ED30" w:rsidR="00931870" w:rsidRDefault="00931870" w:rsidP="00531C14">
            <w:pPr>
              <w:pStyle w:val="TableParagraph"/>
              <w:numPr>
                <w:ilvl w:val="0"/>
                <w:numId w:val="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zadania i problemy związane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17C50ECB" w14:textId="77777777" w:rsidR="00931870" w:rsidRDefault="00931870" w:rsidP="00531C14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energią i pracą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mechaniczną</w:t>
            </w:r>
          </w:p>
          <w:p w14:paraId="7DD53ECF" w14:textId="77777777" w:rsidR="00931870" w:rsidRDefault="00931870" w:rsidP="00531C14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obliczaniem energii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potencjalnej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i energii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kinetycznej</w:t>
            </w:r>
          </w:p>
          <w:p w14:paraId="78D78CD2" w14:textId="77777777" w:rsidR="00931870" w:rsidRPr="00531C14" w:rsidRDefault="00931870" w:rsidP="00531C14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spacing w:val="-1"/>
                <w:sz w:val="15"/>
                <w:szCs w:val="15"/>
              </w:rPr>
              <w:t>przemianami</w:t>
            </w:r>
            <w:r w:rsidRPr="00531C14">
              <w:rPr>
                <w:color w:val="221F1F"/>
                <w:spacing w:val="31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sz w:val="15"/>
                <w:szCs w:val="15"/>
              </w:rPr>
              <w:t>energii</w:t>
            </w:r>
            <w:r>
              <w:rPr>
                <w:color w:val="221F1F"/>
                <w:sz w:val="15"/>
                <w:szCs w:val="15"/>
              </w:rPr>
              <w:t xml:space="preserve"> i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wykorzystaniem zasady zachowania energii mechanicznej</w:t>
            </w:r>
          </w:p>
          <w:p w14:paraId="00425DC9" w14:textId="77777777" w:rsidR="00931870" w:rsidRDefault="00931870" w:rsidP="00531C14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mocą i 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wykorzystaniem </w:t>
            </w:r>
            <w:r>
              <w:rPr>
                <w:color w:val="221F1F"/>
                <w:w w:val="105"/>
                <w:sz w:val="15"/>
                <w:szCs w:val="15"/>
              </w:rPr>
              <w:t>związku mocy z pracą lub energią i czasem</w:t>
            </w:r>
          </w:p>
          <w:p w14:paraId="0D14A77D" w14:textId="77777777" w:rsidR="00931870" w:rsidRDefault="00931870" w:rsidP="00531C14">
            <w:pPr>
              <w:pStyle w:val="TableParagraph"/>
              <w:numPr>
                <w:ilvl w:val="0"/>
                <w:numId w:val="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 i prezentuje własny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projekt związany z pracą, mocą i energią (inny niż opisany w podręczniku)</w:t>
            </w:r>
          </w:p>
        </w:tc>
        <w:tc>
          <w:tcPr>
            <w:tcW w:w="2425" w:type="dxa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27E1CDA3" w14:textId="77777777" w:rsidR="00931870" w:rsidRDefault="005F4896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Uczeń:</w:t>
            </w:r>
          </w:p>
          <w:p w14:paraId="02E4EF37" w14:textId="61925738" w:rsidR="005F4896" w:rsidRDefault="005F4896" w:rsidP="005F4896">
            <w:pPr>
              <w:pStyle w:val="TableParagraph"/>
              <w:numPr>
                <w:ilvl w:val="0"/>
                <w:numId w:val="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nietypowe, zadania i problemy związane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23B9B58C" w14:textId="77777777" w:rsidR="005F4896" w:rsidRDefault="005F4896" w:rsidP="005F4896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energią i pracą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mechaniczną</w:t>
            </w:r>
          </w:p>
          <w:p w14:paraId="267687EA" w14:textId="77777777" w:rsidR="005F4896" w:rsidRDefault="005F4896" w:rsidP="005F4896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obliczaniem energii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potencjalnej i energii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kinetycznej</w:t>
            </w:r>
          </w:p>
          <w:p w14:paraId="2C48F480" w14:textId="77777777" w:rsidR="005F4896" w:rsidRPr="00531C14" w:rsidRDefault="005F4896" w:rsidP="005F4896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 w:rsidRPr="00531C14">
              <w:rPr>
                <w:color w:val="221F1F"/>
                <w:spacing w:val="-1"/>
                <w:sz w:val="15"/>
                <w:szCs w:val="15"/>
              </w:rPr>
              <w:t>przemianami</w:t>
            </w:r>
            <w:r w:rsidRPr="00531C14">
              <w:rPr>
                <w:color w:val="221F1F"/>
                <w:spacing w:val="31"/>
                <w:sz w:val="15"/>
                <w:szCs w:val="15"/>
              </w:rPr>
              <w:t xml:space="preserve"> </w:t>
            </w:r>
            <w:r w:rsidRPr="00531C14">
              <w:rPr>
                <w:color w:val="221F1F"/>
                <w:sz w:val="15"/>
                <w:szCs w:val="15"/>
              </w:rPr>
              <w:t>energii</w:t>
            </w:r>
            <w:r>
              <w:rPr>
                <w:color w:val="221F1F"/>
                <w:sz w:val="15"/>
                <w:szCs w:val="15"/>
              </w:rPr>
              <w:t xml:space="preserve"> i </w:t>
            </w:r>
            <w:r w:rsidRPr="00531C14">
              <w:rPr>
                <w:color w:val="221F1F"/>
                <w:w w:val="105"/>
                <w:sz w:val="15"/>
                <w:szCs w:val="15"/>
              </w:rPr>
              <w:t>wykorzystaniem zasady zachowania energii mechanicznej</w:t>
            </w:r>
          </w:p>
          <w:p w14:paraId="05D899D6" w14:textId="77777777" w:rsidR="005F4896" w:rsidRDefault="005F4896" w:rsidP="005F4896">
            <w:pPr>
              <w:pStyle w:val="TableParagraph"/>
              <w:numPr>
                <w:ilvl w:val="1"/>
                <w:numId w:val="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mocą i 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wykorzystaniem </w:t>
            </w:r>
            <w:r>
              <w:rPr>
                <w:color w:val="221F1F"/>
                <w:w w:val="105"/>
                <w:sz w:val="15"/>
                <w:szCs w:val="15"/>
              </w:rPr>
              <w:t>związku mocy z pracą lub energią i czasem</w:t>
            </w:r>
          </w:p>
          <w:p w14:paraId="4162C65F" w14:textId="4B020760" w:rsidR="005F4896" w:rsidRPr="00531C14" w:rsidRDefault="005F4896" w:rsidP="00531C14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</w:p>
        </w:tc>
      </w:tr>
    </w:tbl>
    <w:p w14:paraId="4C0ED0B8" w14:textId="7A985E41" w:rsidR="00643E59" w:rsidRDefault="00643E59" w:rsidP="00A76C5C">
      <w:pPr>
        <w:pStyle w:val="Nagwek1"/>
        <w:kinsoku w:val="0"/>
        <w:overflowPunct w:val="0"/>
        <w:spacing w:before="114"/>
        <w:ind w:left="101"/>
        <w:rPr>
          <w:color w:val="221F1F"/>
          <w:w w:val="105"/>
        </w:rPr>
      </w:pPr>
    </w:p>
    <w:sectPr w:rsidR="00643E59" w:rsidSect="004C41F6">
      <w:headerReference w:type="default" r:id="rId11"/>
      <w:pgSz w:w="16840" w:h="11900" w:orient="landscape"/>
      <w:pgMar w:top="1134" w:right="1418" w:bottom="1701" w:left="1418" w:header="709" w:footer="709" w:gutter="0"/>
      <w:cols w:space="708" w:equalWidth="0">
        <w:col w:w="1388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79748" w14:textId="77777777" w:rsidR="00C22284" w:rsidRDefault="00C22284" w:rsidP="004C41F6">
      <w:r>
        <w:separator/>
      </w:r>
    </w:p>
  </w:endnote>
  <w:endnote w:type="continuationSeparator" w:id="0">
    <w:p w14:paraId="61C9201A" w14:textId="77777777" w:rsidR="00C22284" w:rsidRDefault="00C22284" w:rsidP="004C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HelveticaNeueLT Pro 55 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NeueLT Pro 65 Md">
    <w:altName w:val="Arial"/>
    <w:charset w:val="00"/>
    <w:family w:val="swiss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F57C09" w14:textId="77777777" w:rsidR="00C22284" w:rsidRDefault="00C22284" w:rsidP="004C41F6">
      <w:r>
        <w:separator/>
      </w:r>
    </w:p>
  </w:footnote>
  <w:footnote w:type="continuationSeparator" w:id="0">
    <w:p w14:paraId="7F32D10F" w14:textId="77777777" w:rsidR="00C22284" w:rsidRDefault="00C22284" w:rsidP="004C4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4EE27" w14:textId="5F3E2941" w:rsidR="003C7191" w:rsidRDefault="003C7191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F9C25A6" wp14:editId="6EC18810">
              <wp:simplePos x="0" y="0"/>
              <wp:positionH relativeFrom="page">
                <wp:posOffset>1835150</wp:posOffset>
              </wp:positionH>
              <wp:positionV relativeFrom="page">
                <wp:posOffset>-991870</wp:posOffset>
              </wp:positionV>
              <wp:extent cx="262255" cy="2798445"/>
              <wp:effectExtent l="0" t="1268095" r="0" b="1250950"/>
              <wp:wrapNone/>
              <wp:docPr id="1" name="Text Box 9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262255" cy="279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DD63B0" w14:textId="5FCA39C7" w:rsidR="003C7191" w:rsidRPr="00B26112" w:rsidRDefault="003C7191" w:rsidP="004C41F6">
                          <w:pPr>
                            <w:tabs>
                              <w:tab w:val="left" w:pos="425"/>
                              <w:tab w:val="left" w:pos="1985"/>
                            </w:tabs>
                            <w:kinsoku w:val="0"/>
                            <w:overflowPunct w:val="0"/>
                            <w:spacing w:before="33" w:line="154" w:lineRule="exact"/>
                            <w:ind w:left="20"/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07"/>
                              <w:sz w:val="15"/>
                              <w:szCs w:val="15"/>
                            </w:rPr>
                          </w:pP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fldChar w:fldCharType="begin"/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instrText>PAGE   \* MERGEFORMAT</w:instrText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fldChar w:fldCharType="separate"/>
                          </w:r>
                          <w:r w:rsidR="00A76C5C">
                            <w:rPr>
                              <w:rFonts w:ascii="Arial" w:hAnsi="Arial" w:cs="Arial"/>
                              <w:i/>
                              <w:iCs/>
                              <w:noProof/>
                              <w:color w:val="FFFFFF"/>
                              <w:w w:val="118"/>
                              <w:sz w:val="15"/>
                              <w:szCs w:val="15"/>
                            </w:rPr>
                            <w:t>1</w:t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18"/>
                              <w:sz w:val="15"/>
                              <w:szCs w:val="15"/>
                            </w:rPr>
                            <w:fldChar w:fldCharType="end"/>
                          </w:r>
                          <w:r w:rsidRPr="00B26112"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sz w:val="15"/>
                              <w:szCs w:val="15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color w:val="FFFFFF"/>
                              <w:w w:val="104"/>
                              <w:sz w:val="15"/>
                              <w:szCs w:val="15"/>
                            </w:rPr>
                            <w:t>Przedmiotowy system oceniania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9C25A6" id="_x0000_t202" coordsize="21600,21600" o:spt="202" path="m,l,21600r21600,l21600,xe">
              <v:stroke joinstyle="miter"/>
              <v:path gradientshapeok="t" o:connecttype="rect"/>
            </v:shapetype>
            <v:shape id="Text Box 930" o:spid="_x0000_s1026" type="#_x0000_t202" style="position:absolute;margin-left:144.5pt;margin-top:-78.1pt;width:20.65pt;height:220.3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" o:allowincell="f" filled="f" stroked="f">
              <v:textbox inset="0,0,0,0">
                <w:txbxContent>
                  <w:p w14:paraId="51DD63B0" w14:textId="5FCA39C7" w:rsidR="003C7191" w:rsidRPr="00B26112" w:rsidRDefault="003C7191" w:rsidP="004C41F6">
                    <w:pPr>
                      <w:tabs>
                        <w:tab w:val="left" w:pos="425"/>
                        <w:tab w:val="left" w:pos="1985"/>
                      </w:tabs>
                      <w:kinsoku w:val="0"/>
                      <w:overflowPunct w:val="0"/>
                      <w:spacing w:before="33" w:line="154" w:lineRule="exact"/>
                      <w:ind w:left="20"/>
                      <w:rPr>
                        <w:rFonts w:ascii="Arial" w:hAnsi="Arial" w:cs="Arial"/>
                        <w:i/>
                        <w:iCs/>
                        <w:color w:val="FFFFFF"/>
                        <w:w w:val="107"/>
                        <w:sz w:val="15"/>
                        <w:szCs w:val="15"/>
                      </w:rPr>
                    </w:pP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fldChar w:fldCharType="begin"/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instrText>PAGE   \* MERGEFORMAT</w:instrText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fldChar w:fldCharType="separate"/>
                    </w:r>
                    <w:r w:rsidR="00A76C5C">
                      <w:rPr>
                        <w:rFonts w:ascii="Arial" w:hAnsi="Arial" w:cs="Arial"/>
                        <w:i/>
                        <w:iCs/>
                        <w:noProof/>
                        <w:color w:val="FFFFFF"/>
                        <w:w w:val="118"/>
                        <w:sz w:val="15"/>
                        <w:szCs w:val="15"/>
                      </w:rPr>
                      <w:t>1</w:t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w w:val="118"/>
                        <w:sz w:val="15"/>
                        <w:szCs w:val="15"/>
                      </w:rPr>
                      <w:fldChar w:fldCharType="end"/>
                    </w:r>
                    <w:r w:rsidRPr="00B26112">
                      <w:rPr>
                        <w:rFonts w:ascii="Arial" w:hAnsi="Arial" w:cs="Arial"/>
                        <w:i/>
                        <w:iCs/>
                        <w:color w:val="FFFFFF"/>
                        <w:sz w:val="15"/>
                        <w:szCs w:val="15"/>
                      </w:rPr>
                      <w:tab/>
                    </w:r>
                    <w:r>
                      <w:rPr>
                        <w:rFonts w:ascii="Arial" w:hAnsi="Arial" w:cs="Arial"/>
                        <w:i/>
                        <w:iCs/>
                        <w:color w:val="FFFFFF"/>
                        <w:w w:val="104"/>
                        <w:sz w:val="15"/>
                        <w:szCs w:val="15"/>
                      </w:rPr>
                      <w:t>Przedmiotowy system oceniania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111368" w14:textId="77777777" w:rsidR="003C7191" w:rsidRDefault="003C71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17" w:hanging="200"/>
      </w:pPr>
      <w:rPr>
        <w:rFonts w:ascii="Century Gothic" w:hAnsi="Century Gothic" w:cs="Century Gothic"/>
        <w:b w:val="0"/>
        <w:bCs w:val="0"/>
        <w:color w:val="221F1F"/>
        <w:w w:val="101"/>
        <w:sz w:val="17"/>
        <w:szCs w:val="17"/>
      </w:rPr>
    </w:lvl>
    <w:lvl w:ilvl="1">
      <w:numFmt w:val="bullet"/>
      <w:lvlText w:val="•"/>
      <w:lvlJc w:val="left"/>
      <w:pPr>
        <w:ind w:left="2570" w:hanging="200"/>
      </w:pPr>
    </w:lvl>
    <w:lvl w:ilvl="2">
      <w:numFmt w:val="bullet"/>
      <w:lvlText w:val="•"/>
      <w:lvlJc w:val="left"/>
      <w:pPr>
        <w:ind w:left="4020" w:hanging="200"/>
      </w:pPr>
    </w:lvl>
    <w:lvl w:ilvl="3">
      <w:numFmt w:val="bullet"/>
      <w:lvlText w:val="•"/>
      <w:lvlJc w:val="left"/>
      <w:pPr>
        <w:ind w:left="5470" w:hanging="200"/>
      </w:pPr>
    </w:lvl>
    <w:lvl w:ilvl="4">
      <w:numFmt w:val="bullet"/>
      <w:lvlText w:val="•"/>
      <w:lvlJc w:val="left"/>
      <w:pPr>
        <w:ind w:left="6920" w:hanging="200"/>
      </w:pPr>
    </w:lvl>
    <w:lvl w:ilvl="5">
      <w:numFmt w:val="bullet"/>
      <w:lvlText w:val="•"/>
      <w:lvlJc w:val="left"/>
      <w:pPr>
        <w:ind w:left="8370" w:hanging="200"/>
      </w:pPr>
    </w:lvl>
    <w:lvl w:ilvl="6">
      <w:numFmt w:val="bullet"/>
      <w:lvlText w:val="•"/>
      <w:lvlJc w:val="left"/>
      <w:pPr>
        <w:ind w:left="9820" w:hanging="200"/>
      </w:pPr>
    </w:lvl>
    <w:lvl w:ilvl="7">
      <w:numFmt w:val="bullet"/>
      <w:lvlText w:val="•"/>
      <w:lvlJc w:val="left"/>
      <w:pPr>
        <w:ind w:left="11270" w:hanging="200"/>
      </w:pPr>
    </w:lvl>
    <w:lvl w:ilvl="8">
      <w:numFmt w:val="bullet"/>
      <w:lvlText w:val="•"/>
      <w:lvlJc w:val="left"/>
      <w:pPr>
        <w:ind w:left="12720" w:hanging="20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1062" w:hanging="222"/>
      </w:pPr>
      <w:rPr>
        <w:rFonts w:ascii="Century Gothic" w:hAnsi="Century Gothic" w:cs="Century Gothic"/>
        <w:b w:val="0"/>
        <w:bCs w:val="0"/>
        <w:color w:val="221F1F"/>
        <w:w w:val="100"/>
        <w:sz w:val="17"/>
        <w:szCs w:val="17"/>
      </w:rPr>
    </w:lvl>
    <w:lvl w:ilvl="1">
      <w:numFmt w:val="bullet"/>
      <w:lvlText w:val="-"/>
      <w:lvlJc w:val="left"/>
      <w:pPr>
        <w:ind w:left="1283" w:hanging="222"/>
      </w:pPr>
      <w:rPr>
        <w:rFonts w:ascii="Book Antiqua" w:hAnsi="Book Antiqua" w:cs="Book Antiqua"/>
        <w:b w:val="0"/>
        <w:bCs w:val="0"/>
        <w:color w:val="221F1F"/>
        <w:w w:val="155"/>
        <w:sz w:val="17"/>
        <w:szCs w:val="17"/>
      </w:rPr>
    </w:lvl>
    <w:lvl w:ilvl="2">
      <w:numFmt w:val="bullet"/>
      <w:lvlText w:val="•"/>
      <w:lvlJc w:val="left"/>
      <w:pPr>
        <w:ind w:left="2873" w:hanging="222"/>
      </w:pPr>
    </w:lvl>
    <w:lvl w:ilvl="3">
      <w:numFmt w:val="bullet"/>
      <w:lvlText w:val="•"/>
      <w:lvlJc w:val="left"/>
      <w:pPr>
        <w:ind w:left="4466" w:hanging="222"/>
      </w:pPr>
    </w:lvl>
    <w:lvl w:ilvl="4">
      <w:numFmt w:val="bullet"/>
      <w:lvlText w:val="•"/>
      <w:lvlJc w:val="left"/>
      <w:pPr>
        <w:ind w:left="6060" w:hanging="222"/>
      </w:pPr>
    </w:lvl>
    <w:lvl w:ilvl="5">
      <w:numFmt w:val="bullet"/>
      <w:lvlText w:val="•"/>
      <w:lvlJc w:val="left"/>
      <w:pPr>
        <w:ind w:left="7653" w:hanging="222"/>
      </w:pPr>
    </w:lvl>
    <w:lvl w:ilvl="6">
      <w:numFmt w:val="bullet"/>
      <w:lvlText w:val="•"/>
      <w:lvlJc w:val="left"/>
      <w:pPr>
        <w:ind w:left="9246" w:hanging="222"/>
      </w:pPr>
    </w:lvl>
    <w:lvl w:ilvl="7">
      <w:numFmt w:val="bullet"/>
      <w:lvlText w:val="•"/>
      <w:lvlJc w:val="left"/>
      <w:pPr>
        <w:ind w:left="10840" w:hanging="222"/>
      </w:pPr>
    </w:lvl>
    <w:lvl w:ilvl="8">
      <w:numFmt w:val="bullet"/>
      <w:lvlText w:val="•"/>
      <w:lvlJc w:val="left"/>
      <w:pPr>
        <w:ind w:left="12433" w:hanging="222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55" w:hanging="167"/>
      </w:pPr>
    </w:lvl>
    <w:lvl w:ilvl="2">
      <w:numFmt w:val="bullet"/>
      <w:lvlText w:val="•"/>
      <w:lvlJc w:val="left"/>
      <w:pPr>
        <w:ind w:left="830" w:hanging="167"/>
      </w:pPr>
    </w:lvl>
    <w:lvl w:ilvl="3">
      <w:numFmt w:val="bullet"/>
      <w:lvlText w:val="•"/>
      <w:lvlJc w:val="left"/>
      <w:pPr>
        <w:ind w:left="1106" w:hanging="167"/>
      </w:pPr>
    </w:lvl>
    <w:lvl w:ilvl="4">
      <w:numFmt w:val="bullet"/>
      <w:lvlText w:val="•"/>
      <w:lvlJc w:val="left"/>
      <w:pPr>
        <w:ind w:left="1381" w:hanging="167"/>
      </w:pPr>
    </w:lvl>
    <w:lvl w:ilvl="5">
      <w:numFmt w:val="bullet"/>
      <w:lvlText w:val="•"/>
      <w:lvlJc w:val="left"/>
      <w:pPr>
        <w:ind w:left="1656" w:hanging="167"/>
      </w:pPr>
    </w:lvl>
    <w:lvl w:ilvl="6">
      <w:numFmt w:val="bullet"/>
      <w:lvlText w:val="•"/>
      <w:lvlJc w:val="left"/>
      <w:pPr>
        <w:ind w:left="1932" w:hanging="167"/>
      </w:pPr>
    </w:lvl>
    <w:lvl w:ilvl="7">
      <w:numFmt w:val="bullet"/>
      <w:lvlText w:val="•"/>
      <w:lvlJc w:val="left"/>
      <w:pPr>
        <w:ind w:left="2207" w:hanging="167"/>
      </w:pPr>
    </w:lvl>
    <w:lvl w:ilvl="8">
      <w:numFmt w:val="bullet"/>
      <w:lvlText w:val="•"/>
      <w:lvlJc w:val="left"/>
      <w:pPr>
        <w:ind w:left="2483" w:hanging="167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9" w15:restartNumberingAfterBreak="0">
    <w:nsid w:val="0000040B"/>
    <w:multiLevelType w:val="multilevel"/>
    <w:tmpl w:val="FFC4C7E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start w:val="1"/>
      <w:numFmt w:val="bullet"/>
      <w:lvlText w:val=""/>
      <w:lvlJc w:val="left"/>
      <w:pPr>
        <w:ind w:left="476" w:hanging="194"/>
      </w:pPr>
      <w:rPr>
        <w:rFonts w:ascii="Symbol" w:hAnsi="Symbol" w:hint="default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8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694" w:hanging="167"/>
      </w:pPr>
    </w:lvl>
    <w:lvl w:ilvl="3">
      <w:numFmt w:val="bullet"/>
      <w:lvlText w:val="•"/>
      <w:lvlJc w:val="left"/>
      <w:pPr>
        <w:ind w:left="1028" w:hanging="167"/>
      </w:pPr>
    </w:lvl>
    <w:lvl w:ilvl="4">
      <w:numFmt w:val="bullet"/>
      <w:lvlText w:val="•"/>
      <w:lvlJc w:val="left"/>
      <w:pPr>
        <w:ind w:left="1362" w:hanging="167"/>
      </w:pPr>
    </w:lvl>
    <w:lvl w:ilvl="5">
      <w:numFmt w:val="bullet"/>
      <w:lvlText w:val="•"/>
      <w:lvlJc w:val="left"/>
      <w:pPr>
        <w:ind w:left="1696" w:hanging="167"/>
      </w:pPr>
    </w:lvl>
    <w:lvl w:ilvl="6">
      <w:numFmt w:val="bullet"/>
      <w:lvlText w:val="•"/>
      <w:lvlJc w:val="left"/>
      <w:pPr>
        <w:ind w:left="2030" w:hanging="167"/>
      </w:pPr>
    </w:lvl>
    <w:lvl w:ilvl="7">
      <w:numFmt w:val="bullet"/>
      <w:lvlText w:val="•"/>
      <w:lvlJc w:val="left"/>
      <w:pPr>
        <w:ind w:left="2364" w:hanging="167"/>
      </w:pPr>
    </w:lvl>
    <w:lvl w:ilvl="8">
      <w:numFmt w:val="bullet"/>
      <w:lvlText w:val="•"/>
      <w:lvlJc w:val="left"/>
      <w:pPr>
        <w:ind w:left="2698" w:hanging="167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60" w:hanging="194"/>
      </w:pPr>
    </w:lvl>
    <w:lvl w:ilvl="2">
      <w:numFmt w:val="bullet"/>
      <w:lvlText w:val="•"/>
      <w:lvlJc w:val="left"/>
      <w:pPr>
        <w:ind w:left="834" w:hanging="194"/>
      </w:pPr>
    </w:lvl>
    <w:lvl w:ilvl="3">
      <w:numFmt w:val="bullet"/>
      <w:lvlText w:val="•"/>
      <w:lvlJc w:val="left"/>
      <w:pPr>
        <w:ind w:left="1109" w:hanging="194"/>
      </w:pPr>
    </w:lvl>
    <w:lvl w:ilvl="4">
      <w:numFmt w:val="bullet"/>
      <w:lvlText w:val="•"/>
      <w:lvlJc w:val="left"/>
      <w:pPr>
        <w:ind w:left="1384" w:hanging="194"/>
      </w:pPr>
    </w:lvl>
    <w:lvl w:ilvl="5">
      <w:numFmt w:val="bullet"/>
      <w:lvlText w:val="•"/>
      <w:lvlJc w:val="left"/>
      <w:pPr>
        <w:ind w:left="1659" w:hanging="194"/>
      </w:pPr>
    </w:lvl>
    <w:lvl w:ilvl="6">
      <w:numFmt w:val="bullet"/>
      <w:lvlText w:val="•"/>
      <w:lvlJc w:val="left"/>
      <w:pPr>
        <w:ind w:left="1934" w:hanging="194"/>
      </w:pPr>
    </w:lvl>
    <w:lvl w:ilvl="7">
      <w:numFmt w:val="bullet"/>
      <w:lvlText w:val="•"/>
      <w:lvlJc w:val="left"/>
      <w:pPr>
        <w:ind w:left="2209" w:hanging="194"/>
      </w:pPr>
    </w:lvl>
    <w:lvl w:ilvl="8">
      <w:numFmt w:val="bullet"/>
      <w:lvlText w:val="•"/>
      <w:lvlJc w:val="left"/>
      <w:pPr>
        <w:ind w:left="2484" w:hanging="194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55" w:hanging="167"/>
      </w:pPr>
    </w:lvl>
    <w:lvl w:ilvl="2">
      <w:numFmt w:val="bullet"/>
      <w:lvlText w:val="•"/>
      <w:lvlJc w:val="left"/>
      <w:pPr>
        <w:ind w:left="830" w:hanging="167"/>
      </w:pPr>
    </w:lvl>
    <w:lvl w:ilvl="3">
      <w:numFmt w:val="bullet"/>
      <w:lvlText w:val="•"/>
      <w:lvlJc w:val="left"/>
      <w:pPr>
        <w:ind w:left="1106" w:hanging="167"/>
      </w:pPr>
    </w:lvl>
    <w:lvl w:ilvl="4">
      <w:numFmt w:val="bullet"/>
      <w:lvlText w:val="•"/>
      <w:lvlJc w:val="left"/>
      <w:pPr>
        <w:ind w:left="1381" w:hanging="167"/>
      </w:pPr>
    </w:lvl>
    <w:lvl w:ilvl="5">
      <w:numFmt w:val="bullet"/>
      <w:lvlText w:val="•"/>
      <w:lvlJc w:val="left"/>
      <w:pPr>
        <w:ind w:left="1656" w:hanging="167"/>
      </w:pPr>
    </w:lvl>
    <w:lvl w:ilvl="6">
      <w:numFmt w:val="bullet"/>
      <w:lvlText w:val="•"/>
      <w:lvlJc w:val="left"/>
      <w:pPr>
        <w:ind w:left="1932" w:hanging="167"/>
      </w:pPr>
    </w:lvl>
    <w:lvl w:ilvl="7">
      <w:numFmt w:val="bullet"/>
      <w:lvlText w:val="•"/>
      <w:lvlJc w:val="left"/>
      <w:pPr>
        <w:ind w:left="2207" w:hanging="167"/>
      </w:pPr>
    </w:lvl>
    <w:lvl w:ilvl="8">
      <w:numFmt w:val="bullet"/>
      <w:lvlText w:val="•"/>
      <w:lvlJc w:val="left"/>
      <w:pPr>
        <w:ind w:left="2483" w:hanging="167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00" w:hanging="194"/>
      </w:pPr>
    </w:lvl>
    <w:lvl w:ilvl="3">
      <w:numFmt w:val="bullet"/>
      <w:lvlText w:val="•"/>
      <w:lvlJc w:val="left"/>
      <w:pPr>
        <w:ind w:left="1121" w:hanging="194"/>
      </w:pPr>
    </w:lvl>
    <w:lvl w:ilvl="4">
      <w:numFmt w:val="bullet"/>
      <w:lvlText w:val="•"/>
      <w:lvlJc w:val="left"/>
      <w:pPr>
        <w:ind w:left="1442" w:hanging="194"/>
      </w:pPr>
    </w:lvl>
    <w:lvl w:ilvl="5">
      <w:numFmt w:val="bullet"/>
      <w:lvlText w:val="•"/>
      <w:lvlJc w:val="left"/>
      <w:pPr>
        <w:ind w:left="1762" w:hanging="194"/>
      </w:pPr>
    </w:lvl>
    <w:lvl w:ilvl="6">
      <w:numFmt w:val="bullet"/>
      <w:lvlText w:val="•"/>
      <w:lvlJc w:val="left"/>
      <w:pPr>
        <w:ind w:left="2083" w:hanging="194"/>
      </w:pPr>
    </w:lvl>
    <w:lvl w:ilvl="7">
      <w:numFmt w:val="bullet"/>
      <w:lvlText w:val="•"/>
      <w:lvlJc w:val="left"/>
      <w:pPr>
        <w:ind w:left="2404" w:hanging="194"/>
      </w:pPr>
    </w:lvl>
    <w:lvl w:ilvl="8">
      <w:numFmt w:val="bullet"/>
      <w:lvlText w:val="•"/>
      <w:lvlJc w:val="left"/>
      <w:pPr>
        <w:ind w:left="2724" w:hanging="194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37" w:hanging="194"/>
      </w:pPr>
    </w:lvl>
    <w:lvl w:ilvl="3">
      <w:numFmt w:val="bullet"/>
      <w:lvlText w:val="•"/>
      <w:lvlJc w:val="left"/>
      <w:pPr>
        <w:ind w:left="1195" w:hanging="194"/>
      </w:pPr>
    </w:lvl>
    <w:lvl w:ilvl="4">
      <w:numFmt w:val="bullet"/>
      <w:lvlText w:val="•"/>
      <w:lvlJc w:val="left"/>
      <w:pPr>
        <w:ind w:left="1552" w:hanging="194"/>
      </w:pPr>
    </w:lvl>
    <w:lvl w:ilvl="5">
      <w:numFmt w:val="bullet"/>
      <w:lvlText w:val="•"/>
      <w:lvlJc w:val="left"/>
      <w:pPr>
        <w:ind w:left="1910" w:hanging="194"/>
      </w:pPr>
    </w:lvl>
    <w:lvl w:ilvl="6">
      <w:numFmt w:val="bullet"/>
      <w:lvlText w:val="•"/>
      <w:lvlJc w:val="left"/>
      <w:pPr>
        <w:ind w:left="2267" w:hanging="194"/>
      </w:pPr>
    </w:lvl>
    <w:lvl w:ilvl="7">
      <w:numFmt w:val="bullet"/>
      <w:lvlText w:val="•"/>
      <w:lvlJc w:val="left"/>
      <w:pPr>
        <w:ind w:left="2625" w:hanging="194"/>
      </w:pPr>
    </w:lvl>
    <w:lvl w:ilvl="8">
      <w:numFmt w:val="bullet"/>
      <w:lvlText w:val="•"/>
      <w:lvlJc w:val="left"/>
      <w:pPr>
        <w:ind w:left="2982" w:hanging="194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768" w:hanging="194"/>
      </w:pPr>
    </w:lvl>
    <w:lvl w:ilvl="2">
      <w:numFmt w:val="bullet"/>
      <w:lvlText w:val="•"/>
      <w:lvlJc w:val="left"/>
      <w:pPr>
        <w:ind w:left="1057" w:hanging="194"/>
      </w:pPr>
    </w:lvl>
    <w:lvl w:ilvl="3">
      <w:numFmt w:val="bullet"/>
      <w:lvlText w:val="•"/>
      <w:lvlJc w:val="left"/>
      <w:pPr>
        <w:ind w:left="1345" w:hanging="194"/>
      </w:pPr>
    </w:lvl>
    <w:lvl w:ilvl="4">
      <w:numFmt w:val="bullet"/>
      <w:lvlText w:val="•"/>
      <w:lvlJc w:val="left"/>
      <w:pPr>
        <w:ind w:left="1634" w:hanging="194"/>
      </w:pPr>
    </w:lvl>
    <w:lvl w:ilvl="5">
      <w:numFmt w:val="bullet"/>
      <w:lvlText w:val="•"/>
      <w:lvlJc w:val="left"/>
      <w:pPr>
        <w:ind w:left="1923" w:hanging="194"/>
      </w:pPr>
    </w:lvl>
    <w:lvl w:ilvl="6">
      <w:numFmt w:val="bullet"/>
      <w:lvlText w:val="•"/>
      <w:lvlJc w:val="left"/>
      <w:pPr>
        <w:ind w:left="2211" w:hanging="194"/>
      </w:pPr>
    </w:lvl>
    <w:lvl w:ilvl="7">
      <w:numFmt w:val="bullet"/>
      <w:lvlText w:val="•"/>
      <w:lvlJc w:val="left"/>
      <w:pPr>
        <w:ind w:left="2500" w:hanging="194"/>
      </w:pPr>
    </w:lvl>
    <w:lvl w:ilvl="8">
      <w:numFmt w:val="bullet"/>
      <w:lvlText w:val="•"/>
      <w:lvlJc w:val="left"/>
      <w:pPr>
        <w:ind w:left="2788" w:hanging="194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60" w:hanging="194"/>
      </w:pPr>
    </w:lvl>
    <w:lvl w:ilvl="2">
      <w:numFmt w:val="bullet"/>
      <w:lvlText w:val="•"/>
      <w:lvlJc w:val="left"/>
      <w:pPr>
        <w:ind w:left="908" w:hanging="194"/>
      </w:pPr>
    </w:lvl>
    <w:lvl w:ilvl="3">
      <w:numFmt w:val="bullet"/>
      <w:lvlText w:val="•"/>
      <w:lvlJc w:val="left"/>
      <w:pPr>
        <w:ind w:left="1257" w:hanging="194"/>
      </w:pPr>
    </w:lvl>
    <w:lvl w:ilvl="4">
      <w:numFmt w:val="bullet"/>
      <w:lvlText w:val="•"/>
      <w:lvlJc w:val="left"/>
      <w:pPr>
        <w:ind w:left="1606" w:hanging="194"/>
      </w:pPr>
    </w:lvl>
    <w:lvl w:ilvl="5">
      <w:numFmt w:val="bullet"/>
      <w:lvlText w:val="•"/>
      <w:lvlJc w:val="left"/>
      <w:pPr>
        <w:ind w:left="1954" w:hanging="194"/>
      </w:pPr>
    </w:lvl>
    <w:lvl w:ilvl="6">
      <w:numFmt w:val="bullet"/>
      <w:lvlText w:val="•"/>
      <w:lvlJc w:val="left"/>
      <w:pPr>
        <w:ind w:left="2303" w:hanging="194"/>
      </w:pPr>
    </w:lvl>
    <w:lvl w:ilvl="7">
      <w:numFmt w:val="bullet"/>
      <w:lvlText w:val="•"/>
      <w:lvlJc w:val="left"/>
      <w:pPr>
        <w:ind w:left="2652" w:hanging="194"/>
      </w:pPr>
    </w:lvl>
    <w:lvl w:ilvl="8">
      <w:numFmt w:val="bullet"/>
      <w:lvlText w:val="•"/>
      <w:lvlJc w:val="left"/>
      <w:pPr>
        <w:ind w:left="3000" w:hanging="194"/>
      </w:pPr>
    </w:lvl>
  </w:abstractNum>
  <w:abstractNum w:abstractNumId="20" w15:restartNumberingAfterBreak="0">
    <w:nsid w:val="00000416"/>
    <w:multiLevelType w:val="multilevel"/>
    <w:tmpl w:val="00000899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22" w15:restartNumberingAfterBreak="0">
    <w:nsid w:val="00000418"/>
    <w:multiLevelType w:val="multilevel"/>
    <w:tmpl w:val="0000089B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730" w:hanging="167"/>
      </w:pPr>
    </w:lvl>
    <w:lvl w:ilvl="3">
      <w:numFmt w:val="bullet"/>
      <w:lvlText w:val="•"/>
      <w:lvlJc w:val="left"/>
      <w:pPr>
        <w:ind w:left="1101" w:hanging="167"/>
      </w:pPr>
    </w:lvl>
    <w:lvl w:ilvl="4">
      <w:numFmt w:val="bullet"/>
      <w:lvlText w:val="•"/>
      <w:lvlJc w:val="left"/>
      <w:pPr>
        <w:ind w:left="1472" w:hanging="167"/>
      </w:pPr>
    </w:lvl>
    <w:lvl w:ilvl="5">
      <w:numFmt w:val="bullet"/>
      <w:lvlText w:val="•"/>
      <w:lvlJc w:val="left"/>
      <w:pPr>
        <w:ind w:left="1843" w:hanging="167"/>
      </w:pPr>
    </w:lvl>
    <w:lvl w:ilvl="6">
      <w:numFmt w:val="bullet"/>
      <w:lvlText w:val="•"/>
      <w:lvlJc w:val="left"/>
      <w:pPr>
        <w:ind w:left="2214" w:hanging="167"/>
      </w:pPr>
    </w:lvl>
    <w:lvl w:ilvl="7">
      <w:numFmt w:val="bullet"/>
      <w:lvlText w:val="•"/>
      <w:lvlJc w:val="left"/>
      <w:pPr>
        <w:ind w:left="2585" w:hanging="167"/>
      </w:pPr>
    </w:lvl>
    <w:lvl w:ilvl="8">
      <w:numFmt w:val="bullet"/>
      <w:lvlText w:val="•"/>
      <w:lvlJc w:val="left"/>
      <w:pPr>
        <w:ind w:left="2956" w:hanging="167"/>
      </w:pPr>
    </w:lvl>
  </w:abstractNum>
  <w:abstractNum w:abstractNumId="23" w15:restartNumberingAfterBreak="0">
    <w:nsid w:val="00000419"/>
    <w:multiLevelType w:val="multilevel"/>
    <w:tmpl w:val="0000089C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24" w15:restartNumberingAfterBreak="0">
    <w:nsid w:val="0000041A"/>
    <w:multiLevelType w:val="multilevel"/>
    <w:tmpl w:val="0000089D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480" w:hanging="167"/>
      </w:pPr>
    </w:lvl>
    <w:lvl w:ilvl="2">
      <w:numFmt w:val="bullet"/>
      <w:lvlText w:val="•"/>
      <w:lvlJc w:val="left"/>
      <w:pPr>
        <w:ind w:left="763" w:hanging="167"/>
      </w:pPr>
    </w:lvl>
    <w:lvl w:ilvl="3">
      <w:numFmt w:val="bullet"/>
      <w:lvlText w:val="•"/>
      <w:lvlJc w:val="left"/>
      <w:pPr>
        <w:ind w:left="1047" w:hanging="167"/>
      </w:pPr>
    </w:lvl>
    <w:lvl w:ilvl="4">
      <w:numFmt w:val="bullet"/>
      <w:lvlText w:val="•"/>
      <w:lvlJc w:val="left"/>
      <w:pPr>
        <w:ind w:left="1331" w:hanging="167"/>
      </w:pPr>
    </w:lvl>
    <w:lvl w:ilvl="5">
      <w:numFmt w:val="bullet"/>
      <w:lvlText w:val="•"/>
      <w:lvlJc w:val="left"/>
      <w:pPr>
        <w:ind w:left="1615" w:hanging="167"/>
      </w:pPr>
    </w:lvl>
    <w:lvl w:ilvl="6">
      <w:numFmt w:val="bullet"/>
      <w:lvlText w:val="•"/>
      <w:lvlJc w:val="left"/>
      <w:pPr>
        <w:ind w:left="1898" w:hanging="167"/>
      </w:pPr>
    </w:lvl>
    <w:lvl w:ilvl="7">
      <w:numFmt w:val="bullet"/>
      <w:lvlText w:val="•"/>
      <w:lvlJc w:val="left"/>
      <w:pPr>
        <w:ind w:left="2182" w:hanging="167"/>
      </w:pPr>
    </w:lvl>
    <w:lvl w:ilvl="8">
      <w:numFmt w:val="bullet"/>
      <w:lvlText w:val="•"/>
      <w:lvlJc w:val="left"/>
      <w:pPr>
        <w:ind w:left="2466" w:hanging="167"/>
      </w:pPr>
    </w:lvl>
  </w:abstractNum>
  <w:abstractNum w:abstractNumId="25" w15:restartNumberingAfterBreak="0">
    <w:nsid w:val="0000041B"/>
    <w:multiLevelType w:val="multilevel"/>
    <w:tmpl w:val="0000089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694" w:hanging="167"/>
      </w:pPr>
    </w:lvl>
    <w:lvl w:ilvl="3">
      <w:numFmt w:val="bullet"/>
      <w:lvlText w:val="•"/>
      <w:lvlJc w:val="left"/>
      <w:pPr>
        <w:ind w:left="1028" w:hanging="167"/>
      </w:pPr>
    </w:lvl>
    <w:lvl w:ilvl="4">
      <w:numFmt w:val="bullet"/>
      <w:lvlText w:val="•"/>
      <w:lvlJc w:val="left"/>
      <w:pPr>
        <w:ind w:left="1362" w:hanging="167"/>
      </w:pPr>
    </w:lvl>
    <w:lvl w:ilvl="5">
      <w:numFmt w:val="bullet"/>
      <w:lvlText w:val="•"/>
      <w:lvlJc w:val="left"/>
      <w:pPr>
        <w:ind w:left="1696" w:hanging="167"/>
      </w:pPr>
    </w:lvl>
    <w:lvl w:ilvl="6">
      <w:numFmt w:val="bullet"/>
      <w:lvlText w:val="•"/>
      <w:lvlJc w:val="left"/>
      <w:pPr>
        <w:ind w:left="2030" w:hanging="167"/>
      </w:pPr>
    </w:lvl>
    <w:lvl w:ilvl="7">
      <w:numFmt w:val="bullet"/>
      <w:lvlText w:val="•"/>
      <w:lvlJc w:val="left"/>
      <w:pPr>
        <w:ind w:left="2364" w:hanging="167"/>
      </w:pPr>
    </w:lvl>
    <w:lvl w:ilvl="8">
      <w:numFmt w:val="bullet"/>
      <w:lvlText w:val="•"/>
      <w:lvlJc w:val="left"/>
      <w:pPr>
        <w:ind w:left="2698" w:hanging="167"/>
      </w:pPr>
    </w:lvl>
  </w:abstractNum>
  <w:abstractNum w:abstractNumId="26" w15:restartNumberingAfterBreak="0">
    <w:nsid w:val="0000041C"/>
    <w:multiLevelType w:val="multilevel"/>
    <w:tmpl w:val="0000089F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768" w:hanging="194"/>
      </w:pPr>
    </w:lvl>
    <w:lvl w:ilvl="2">
      <w:numFmt w:val="bullet"/>
      <w:lvlText w:val="•"/>
      <w:lvlJc w:val="left"/>
      <w:pPr>
        <w:ind w:left="1057" w:hanging="194"/>
      </w:pPr>
    </w:lvl>
    <w:lvl w:ilvl="3">
      <w:numFmt w:val="bullet"/>
      <w:lvlText w:val="•"/>
      <w:lvlJc w:val="left"/>
      <w:pPr>
        <w:ind w:left="1345" w:hanging="194"/>
      </w:pPr>
    </w:lvl>
    <w:lvl w:ilvl="4">
      <w:numFmt w:val="bullet"/>
      <w:lvlText w:val="•"/>
      <w:lvlJc w:val="left"/>
      <w:pPr>
        <w:ind w:left="1634" w:hanging="194"/>
      </w:pPr>
    </w:lvl>
    <w:lvl w:ilvl="5">
      <w:numFmt w:val="bullet"/>
      <w:lvlText w:val="•"/>
      <w:lvlJc w:val="left"/>
      <w:pPr>
        <w:ind w:left="1923" w:hanging="194"/>
      </w:pPr>
    </w:lvl>
    <w:lvl w:ilvl="6">
      <w:numFmt w:val="bullet"/>
      <w:lvlText w:val="•"/>
      <w:lvlJc w:val="left"/>
      <w:pPr>
        <w:ind w:left="2211" w:hanging="194"/>
      </w:pPr>
    </w:lvl>
    <w:lvl w:ilvl="7">
      <w:numFmt w:val="bullet"/>
      <w:lvlText w:val="•"/>
      <w:lvlJc w:val="left"/>
      <w:pPr>
        <w:ind w:left="2500" w:hanging="194"/>
      </w:pPr>
    </w:lvl>
    <w:lvl w:ilvl="8">
      <w:numFmt w:val="bullet"/>
      <w:lvlText w:val="•"/>
      <w:lvlJc w:val="left"/>
      <w:pPr>
        <w:ind w:left="2788" w:hanging="194"/>
      </w:pPr>
    </w:lvl>
  </w:abstractNum>
  <w:abstractNum w:abstractNumId="27" w15:restartNumberingAfterBreak="0">
    <w:nsid w:val="0000041D"/>
    <w:multiLevelType w:val="multilevel"/>
    <w:tmpl w:val="000008A0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00" w:hanging="194"/>
      </w:pPr>
    </w:lvl>
    <w:lvl w:ilvl="3">
      <w:numFmt w:val="bullet"/>
      <w:lvlText w:val="•"/>
      <w:lvlJc w:val="left"/>
      <w:pPr>
        <w:ind w:left="1121" w:hanging="194"/>
      </w:pPr>
    </w:lvl>
    <w:lvl w:ilvl="4">
      <w:numFmt w:val="bullet"/>
      <w:lvlText w:val="•"/>
      <w:lvlJc w:val="left"/>
      <w:pPr>
        <w:ind w:left="1442" w:hanging="194"/>
      </w:pPr>
    </w:lvl>
    <w:lvl w:ilvl="5">
      <w:numFmt w:val="bullet"/>
      <w:lvlText w:val="•"/>
      <w:lvlJc w:val="left"/>
      <w:pPr>
        <w:ind w:left="1762" w:hanging="194"/>
      </w:pPr>
    </w:lvl>
    <w:lvl w:ilvl="6">
      <w:numFmt w:val="bullet"/>
      <w:lvlText w:val="•"/>
      <w:lvlJc w:val="left"/>
      <w:pPr>
        <w:ind w:left="2083" w:hanging="194"/>
      </w:pPr>
    </w:lvl>
    <w:lvl w:ilvl="7">
      <w:numFmt w:val="bullet"/>
      <w:lvlText w:val="•"/>
      <w:lvlJc w:val="left"/>
      <w:pPr>
        <w:ind w:left="2404" w:hanging="194"/>
      </w:pPr>
    </w:lvl>
    <w:lvl w:ilvl="8">
      <w:numFmt w:val="bullet"/>
      <w:lvlText w:val="•"/>
      <w:lvlJc w:val="left"/>
      <w:pPr>
        <w:ind w:left="2724" w:hanging="194"/>
      </w:pPr>
    </w:lvl>
  </w:abstractNum>
  <w:abstractNum w:abstractNumId="28" w15:restartNumberingAfterBreak="0">
    <w:nsid w:val="0000041E"/>
    <w:multiLevelType w:val="multilevel"/>
    <w:tmpl w:val="000008A1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29" w15:restartNumberingAfterBreak="0">
    <w:nsid w:val="0000041F"/>
    <w:multiLevelType w:val="multilevel"/>
    <w:tmpl w:val="000008A2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30" w15:restartNumberingAfterBreak="0">
    <w:nsid w:val="00000420"/>
    <w:multiLevelType w:val="multilevel"/>
    <w:tmpl w:val="000008A3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60" w:hanging="194"/>
      </w:pPr>
    </w:lvl>
    <w:lvl w:ilvl="2">
      <w:numFmt w:val="bullet"/>
      <w:lvlText w:val="•"/>
      <w:lvlJc w:val="left"/>
      <w:pPr>
        <w:ind w:left="834" w:hanging="194"/>
      </w:pPr>
    </w:lvl>
    <w:lvl w:ilvl="3">
      <w:numFmt w:val="bullet"/>
      <w:lvlText w:val="•"/>
      <w:lvlJc w:val="left"/>
      <w:pPr>
        <w:ind w:left="1109" w:hanging="194"/>
      </w:pPr>
    </w:lvl>
    <w:lvl w:ilvl="4">
      <w:numFmt w:val="bullet"/>
      <w:lvlText w:val="•"/>
      <w:lvlJc w:val="left"/>
      <w:pPr>
        <w:ind w:left="1384" w:hanging="194"/>
      </w:pPr>
    </w:lvl>
    <w:lvl w:ilvl="5">
      <w:numFmt w:val="bullet"/>
      <w:lvlText w:val="•"/>
      <w:lvlJc w:val="left"/>
      <w:pPr>
        <w:ind w:left="1659" w:hanging="194"/>
      </w:pPr>
    </w:lvl>
    <w:lvl w:ilvl="6">
      <w:numFmt w:val="bullet"/>
      <w:lvlText w:val="•"/>
      <w:lvlJc w:val="left"/>
      <w:pPr>
        <w:ind w:left="1934" w:hanging="194"/>
      </w:pPr>
    </w:lvl>
    <w:lvl w:ilvl="7">
      <w:numFmt w:val="bullet"/>
      <w:lvlText w:val="•"/>
      <w:lvlJc w:val="left"/>
      <w:pPr>
        <w:ind w:left="2209" w:hanging="194"/>
      </w:pPr>
    </w:lvl>
    <w:lvl w:ilvl="8">
      <w:numFmt w:val="bullet"/>
      <w:lvlText w:val="•"/>
      <w:lvlJc w:val="left"/>
      <w:pPr>
        <w:ind w:left="2484" w:hanging="194"/>
      </w:pPr>
    </w:lvl>
  </w:abstractNum>
  <w:abstractNum w:abstractNumId="31" w15:restartNumberingAfterBreak="0">
    <w:nsid w:val="00000421"/>
    <w:multiLevelType w:val="multilevel"/>
    <w:tmpl w:val="000008A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657" w:hanging="167"/>
      </w:pPr>
    </w:lvl>
    <w:lvl w:ilvl="3">
      <w:numFmt w:val="bullet"/>
      <w:lvlText w:val="•"/>
      <w:lvlJc w:val="left"/>
      <w:pPr>
        <w:ind w:left="954" w:hanging="167"/>
      </w:pPr>
    </w:lvl>
    <w:lvl w:ilvl="4">
      <w:numFmt w:val="bullet"/>
      <w:lvlText w:val="•"/>
      <w:lvlJc w:val="left"/>
      <w:pPr>
        <w:ind w:left="1251" w:hanging="167"/>
      </w:pPr>
    </w:lvl>
    <w:lvl w:ilvl="5">
      <w:numFmt w:val="bullet"/>
      <w:lvlText w:val="•"/>
      <w:lvlJc w:val="left"/>
      <w:pPr>
        <w:ind w:left="1548" w:hanging="167"/>
      </w:pPr>
    </w:lvl>
    <w:lvl w:ilvl="6">
      <w:numFmt w:val="bullet"/>
      <w:lvlText w:val="•"/>
      <w:lvlJc w:val="left"/>
      <w:pPr>
        <w:ind w:left="1845" w:hanging="167"/>
      </w:pPr>
    </w:lvl>
    <w:lvl w:ilvl="7">
      <w:numFmt w:val="bullet"/>
      <w:lvlText w:val="•"/>
      <w:lvlJc w:val="left"/>
      <w:pPr>
        <w:ind w:left="2142" w:hanging="167"/>
      </w:pPr>
    </w:lvl>
    <w:lvl w:ilvl="8">
      <w:numFmt w:val="bullet"/>
      <w:lvlText w:val="•"/>
      <w:lvlJc w:val="left"/>
      <w:pPr>
        <w:ind w:left="2439" w:hanging="167"/>
      </w:pPr>
    </w:lvl>
  </w:abstractNum>
  <w:abstractNum w:abstractNumId="32" w15:restartNumberingAfterBreak="0">
    <w:nsid w:val="00000422"/>
    <w:multiLevelType w:val="multilevel"/>
    <w:tmpl w:val="000008A5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33" w15:restartNumberingAfterBreak="0">
    <w:nsid w:val="00000423"/>
    <w:multiLevelType w:val="multilevel"/>
    <w:tmpl w:val="000008A6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37" w:hanging="194"/>
      </w:pPr>
    </w:lvl>
    <w:lvl w:ilvl="3">
      <w:numFmt w:val="bullet"/>
      <w:lvlText w:val="•"/>
      <w:lvlJc w:val="left"/>
      <w:pPr>
        <w:ind w:left="1195" w:hanging="194"/>
      </w:pPr>
    </w:lvl>
    <w:lvl w:ilvl="4">
      <w:numFmt w:val="bullet"/>
      <w:lvlText w:val="•"/>
      <w:lvlJc w:val="left"/>
      <w:pPr>
        <w:ind w:left="1552" w:hanging="194"/>
      </w:pPr>
    </w:lvl>
    <w:lvl w:ilvl="5">
      <w:numFmt w:val="bullet"/>
      <w:lvlText w:val="•"/>
      <w:lvlJc w:val="left"/>
      <w:pPr>
        <w:ind w:left="1910" w:hanging="194"/>
      </w:pPr>
    </w:lvl>
    <w:lvl w:ilvl="6">
      <w:numFmt w:val="bullet"/>
      <w:lvlText w:val="•"/>
      <w:lvlJc w:val="left"/>
      <w:pPr>
        <w:ind w:left="2267" w:hanging="194"/>
      </w:pPr>
    </w:lvl>
    <w:lvl w:ilvl="7">
      <w:numFmt w:val="bullet"/>
      <w:lvlText w:val="•"/>
      <w:lvlJc w:val="left"/>
      <w:pPr>
        <w:ind w:left="2625" w:hanging="194"/>
      </w:pPr>
    </w:lvl>
    <w:lvl w:ilvl="8">
      <w:numFmt w:val="bullet"/>
      <w:lvlText w:val="•"/>
      <w:lvlJc w:val="left"/>
      <w:pPr>
        <w:ind w:left="2982" w:hanging="194"/>
      </w:pPr>
    </w:lvl>
  </w:abstractNum>
  <w:abstractNum w:abstractNumId="34" w15:restartNumberingAfterBreak="0">
    <w:nsid w:val="00000424"/>
    <w:multiLevelType w:val="multilevel"/>
    <w:tmpl w:val="000008A7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37" w:hanging="194"/>
      </w:pPr>
    </w:lvl>
    <w:lvl w:ilvl="3">
      <w:numFmt w:val="bullet"/>
      <w:lvlText w:val="•"/>
      <w:lvlJc w:val="left"/>
      <w:pPr>
        <w:ind w:left="1195" w:hanging="194"/>
      </w:pPr>
    </w:lvl>
    <w:lvl w:ilvl="4">
      <w:numFmt w:val="bullet"/>
      <w:lvlText w:val="•"/>
      <w:lvlJc w:val="left"/>
      <w:pPr>
        <w:ind w:left="1552" w:hanging="194"/>
      </w:pPr>
    </w:lvl>
    <w:lvl w:ilvl="5">
      <w:numFmt w:val="bullet"/>
      <w:lvlText w:val="•"/>
      <w:lvlJc w:val="left"/>
      <w:pPr>
        <w:ind w:left="1910" w:hanging="194"/>
      </w:pPr>
    </w:lvl>
    <w:lvl w:ilvl="6">
      <w:numFmt w:val="bullet"/>
      <w:lvlText w:val="•"/>
      <w:lvlJc w:val="left"/>
      <w:pPr>
        <w:ind w:left="2267" w:hanging="194"/>
      </w:pPr>
    </w:lvl>
    <w:lvl w:ilvl="7">
      <w:numFmt w:val="bullet"/>
      <w:lvlText w:val="•"/>
      <w:lvlJc w:val="left"/>
      <w:pPr>
        <w:ind w:left="2625" w:hanging="194"/>
      </w:pPr>
    </w:lvl>
    <w:lvl w:ilvl="8">
      <w:numFmt w:val="bullet"/>
      <w:lvlText w:val="•"/>
      <w:lvlJc w:val="left"/>
      <w:pPr>
        <w:ind w:left="2982" w:hanging="194"/>
      </w:pPr>
    </w:lvl>
  </w:abstractNum>
  <w:abstractNum w:abstractNumId="35" w15:restartNumberingAfterBreak="0">
    <w:nsid w:val="00000425"/>
    <w:multiLevelType w:val="multilevel"/>
    <w:tmpl w:val="000008A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36" w15:restartNumberingAfterBreak="0">
    <w:nsid w:val="00000426"/>
    <w:multiLevelType w:val="multilevel"/>
    <w:tmpl w:val="000008A9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801" w:hanging="194"/>
      </w:pPr>
    </w:lvl>
    <w:lvl w:ilvl="2">
      <w:numFmt w:val="bullet"/>
      <w:lvlText w:val="•"/>
      <w:lvlJc w:val="left"/>
      <w:pPr>
        <w:ind w:left="1123" w:hanging="194"/>
      </w:pPr>
    </w:lvl>
    <w:lvl w:ilvl="3">
      <w:numFmt w:val="bullet"/>
      <w:lvlText w:val="•"/>
      <w:lvlJc w:val="left"/>
      <w:pPr>
        <w:ind w:left="1445" w:hanging="194"/>
      </w:pPr>
    </w:lvl>
    <w:lvl w:ilvl="4">
      <w:numFmt w:val="bullet"/>
      <w:lvlText w:val="•"/>
      <w:lvlJc w:val="left"/>
      <w:pPr>
        <w:ind w:left="1767" w:hanging="194"/>
      </w:pPr>
    </w:lvl>
    <w:lvl w:ilvl="5">
      <w:numFmt w:val="bullet"/>
      <w:lvlText w:val="•"/>
      <w:lvlJc w:val="left"/>
      <w:pPr>
        <w:ind w:left="2089" w:hanging="194"/>
      </w:pPr>
    </w:lvl>
    <w:lvl w:ilvl="6">
      <w:numFmt w:val="bullet"/>
      <w:lvlText w:val="•"/>
      <w:lvlJc w:val="left"/>
      <w:pPr>
        <w:ind w:left="2410" w:hanging="194"/>
      </w:pPr>
    </w:lvl>
    <w:lvl w:ilvl="7">
      <w:numFmt w:val="bullet"/>
      <w:lvlText w:val="•"/>
      <w:lvlJc w:val="left"/>
      <w:pPr>
        <w:ind w:left="2732" w:hanging="194"/>
      </w:pPr>
    </w:lvl>
    <w:lvl w:ilvl="8">
      <w:numFmt w:val="bullet"/>
      <w:lvlText w:val="•"/>
      <w:lvlJc w:val="left"/>
      <w:pPr>
        <w:ind w:left="3054" w:hanging="194"/>
      </w:pPr>
    </w:lvl>
  </w:abstractNum>
  <w:abstractNum w:abstractNumId="37" w15:restartNumberingAfterBreak="0">
    <w:nsid w:val="00000427"/>
    <w:multiLevelType w:val="multilevel"/>
    <w:tmpl w:val="000008A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38" w15:restartNumberingAfterBreak="0">
    <w:nsid w:val="00000428"/>
    <w:multiLevelType w:val="multilevel"/>
    <w:tmpl w:val="000008AB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39" w15:restartNumberingAfterBreak="0">
    <w:nsid w:val="00000429"/>
    <w:multiLevelType w:val="multilevel"/>
    <w:tmpl w:val="000008AC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40" w15:restartNumberingAfterBreak="0">
    <w:nsid w:val="0000042A"/>
    <w:multiLevelType w:val="multilevel"/>
    <w:tmpl w:val="000008AD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41" w15:restartNumberingAfterBreak="0">
    <w:nsid w:val="0000042B"/>
    <w:multiLevelType w:val="multilevel"/>
    <w:tmpl w:val="000008A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9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abstractNum w:abstractNumId="42" w15:restartNumberingAfterBreak="0">
    <w:nsid w:val="0000042C"/>
    <w:multiLevelType w:val="multilevel"/>
    <w:tmpl w:val="000008AF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00" w:hanging="194"/>
      </w:pPr>
    </w:lvl>
    <w:lvl w:ilvl="3">
      <w:numFmt w:val="bullet"/>
      <w:lvlText w:val="•"/>
      <w:lvlJc w:val="left"/>
      <w:pPr>
        <w:ind w:left="1121" w:hanging="194"/>
      </w:pPr>
    </w:lvl>
    <w:lvl w:ilvl="4">
      <w:numFmt w:val="bullet"/>
      <w:lvlText w:val="•"/>
      <w:lvlJc w:val="left"/>
      <w:pPr>
        <w:ind w:left="1442" w:hanging="194"/>
      </w:pPr>
    </w:lvl>
    <w:lvl w:ilvl="5">
      <w:numFmt w:val="bullet"/>
      <w:lvlText w:val="•"/>
      <w:lvlJc w:val="left"/>
      <w:pPr>
        <w:ind w:left="1762" w:hanging="194"/>
      </w:pPr>
    </w:lvl>
    <w:lvl w:ilvl="6">
      <w:numFmt w:val="bullet"/>
      <w:lvlText w:val="•"/>
      <w:lvlJc w:val="left"/>
      <w:pPr>
        <w:ind w:left="2083" w:hanging="194"/>
      </w:pPr>
    </w:lvl>
    <w:lvl w:ilvl="7">
      <w:numFmt w:val="bullet"/>
      <w:lvlText w:val="•"/>
      <w:lvlJc w:val="left"/>
      <w:pPr>
        <w:ind w:left="2404" w:hanging="194"/>
      </w:pPr>
    </w:lvl>
    <w:lvl w:ilvl="8">
      <w:numFmt w:val="bullet"/>
      <w:lvlText w:val="•"/>
      <w:lvlJc w:val="left"/>
      <w:pPr>
        <w:ind w:left="2724" w:hanging="194"/>
      </w:pPr>
    </w:lvl>
  </w:abstractNum>
  <w:abstractNum w:abstractNumId="43" w15:restartNumberingAfterBreak="0">
    <w:nsid w:val="0000042D"/>
    <w:multiLevelType w:val="multilevel"/>
    <w:tmpl w:val="000008B0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282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963" w:hanging="194"/>
      </w:pPr>
    </w:lvl>
    <w:lvl w:ilvl="3">
      <w:numFmt w:val="bullet"/>
      <w:lvlText w:val="•"/>
      <w:lvlJc w:val="left"/>
      <w:pPr>
        <w:ind w:left="1305" w:hanging="194"/>
      </w:pPr>
    </w:lvl>
    <w:lvl w:ilvl="4">
      <w:numFmt w:val="bullet"/>
      <w:lvlText w:val="•"/>
      <w:lvlJc w:val="left"/>
      <w:pPr>
        <w:ind w:left="1647" w:hanging="194"/>
      </w:pPr>
    </w:lvl>
    <w:lvl w:ilvl="5">
      <w:numFmt w:val="bullet"/>
      <w:lvlText w:val="•"/>
      <w:lvlJc w:val="left"/>
      <w:pPr>
        <w:ind w:left="1989" w:hanging="194"/>
      </w:pPr>
    </w:lvl>
    <w:lvl w:ilvl="6">
      <w:numFmt w:val="bullet"/>
      <w:lvlText w:val="•"/>
      <w:lvlJc w:val="left"/>
      <w:pPr>
        <w:ind w:left="2330" w:hanging="194"/>
      </w:pPr>
    </w:lvl>
    <w:lvl w:ilvl="7">
      <w:numFmt w:val="bullet"/>
      <w:lvlText w:val="•"/>
      <w:lvlJc w:val="left"/>
      <w:pPr>
        <w:ind w:left="2672" w:hanging="194"/>
      </w:pPr>
    </w:lvl>
    <w:lvl w:ilvl="8">
      <w:numFmt w:val="bullet"/>
      <w:lvlText w:val="•"/>
      <w:lvlJc w:val="left"/>
      <w:pPr>
        <w:ind w:left="3014" w:hanging="194"/>
      </w:pPr>
    </w:lvl>
  </w:abstractNum>
  <w:abstractNum w:abstractNumId="44" w15:restartNumberingAfterBreak="0">
    <w:nsid w:val="0000042E"/>
    <w:multiLevelType w:val="multilevel"/>
    <w:tmpl w:val="000008B1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37" w:hanging="194"/>
      </w:pPr>
    </w:lvl>
    <w:lvl w:ilvl="3">
      <w:numFmt w:val="bullet"/>
      <w:lvlText w:val="•"/>
      <w:lvlJc w:val="left"/>
      <w:pPr>
        <w:ind w:left="1195" w:hanging="194"/>
      </w:pPr>
    </w:lvl>
    <w:lvl w:ilvl="4">
      <w:numFmt w:val="bullet"/>
      <w:lvlText w:val="•"/>
      <w:lvlJc w:val="left"/>
      <w:pPr>
        <w:ind w:left="1552" w:hanging="194"/>
      </w:pPr>
    </w:lvl>
    <w:lvl w:ilvl="5">
      <w:numFmt w:val="bullet"/>
      <w:lvlText w:val="•"/>
      <w:lvlJc w:val="left"/>
      <w:pPr>
        <w:ind w:left="1910" w:hanging="194"/>
      </w:pPr>
    </w:lvl>
    <w:lvl w:ilvl="6">
      <w:numFmt w:val="bullet"/>
      <w:lvlText w:val="•"/>
      <w:lvlJc w:val="left"/>
      <w:pPr>
        <w:ind w:left="2267" w:hanging="194"/>
      </w:pPr>
    </w:lvl>
    <w:lvl w:ilvl="7">
      <w:numFmt w:val="bullet"/>
      <w:lvlText w:val="•"/>
      <w:lvlJc w:val="left"/>
      <w:pPr>
        <w:ind w:left="2625" w:hanging="194"/>
      </w:pPr>
    </w:lvl>
    <w:lvl w:ilvl="8">
      <w:numFmt w:val="bullet"/>
      <w:lvlText w:val="•"/>
      <w:lvlJc w:val="left"/>
      <w:pPr>
        <w:ind w:left="2982" w:hanging="194"/>
      </w:pPr>
    </w:lvl>
  </w:abstractNum>
  <w:abstractNum w:abstractNumId="45" w15:restartNumberingAfterBreak="0">
    <w:nsid w:val="0000042F"/>
    <w:multiLevelType w:val="multilevel"/>
    <w:tmpl w:val="000008B2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46" w15:restartNumberingAfterBreak="0">
    <w:nsid w:val="00000430"/>
    <w:multiLevelType w:val="multilevel"/>
    <w:tmpl w:val="000008B3"/>
    <w:lvl w:ilvl="0">
      <w:start w:val="1"/>
      <w:numFmt w:val="decimal"/>
      <w:lvlText w:val="%1."/>
      <w:lvlJc w:val="left"/>
      <w:pPr>
        <w:ind w:left="322" w:hanging="200"/>
      </w:pPr>
      <w:rPr>
        <w:rFonts w:ascii="Century Gothic" w:hAnsi="Century Gothic" w:cs="Century Gothic"/>
        <w:b w:val="0"/>
        <w:bCs w:val="0"/>
        <w:color w:val="221F1F"/>
        <w:w w:val="101"/>
        <w:sz w:val="17"/>
        <w:szCs w:val="17"/>
      </w:rPr>
    </w:lvl>
    <w:lvl w:ilvl="1">
      <w:numFmt w:val="bullet"/>
      <w:lvlText w:val="•"/>
      <w:lvlJc w:val="left"/>
      <w:pPr>
        <w:ind w:left="1776" w:hanging="200"/>
      </w:pPr>
    </w:lvl>
    <w:lvl w:ilvl="2">
      <w:numFmt w:val="bullet"/>
      <w:lvlText w:val="•"/>
      <w:lvlJc w:val="left"/>
      <w:pPr>
        <w:ind w:left="3232" w:hanging="200"/>
      </w:pPr>
    </w:lvl>
    <w:lvl w:ilvl="3">
      <w:numFmt w:val="bullet"/>
      <w:lvlText w:val="•"/>
      <w:lvlJc w:val="left"/>
      <w:pPr>
        <w:ind w:left="4688" w:hanging="200"/>
      </w:pPr>
    </w:lvl>
    <w:lvl w:ilvl="4">
      <w:numFmt w:val="bullet"/>
      <w:lvlText w:val="•"/>
      <w:lvlJc w:val="left"/>
      <w:pPr>
        <w:ind w:left="6144" w:hanging="200"/>
      </w:pPr>
    </w:lvl>
    <w:lvl w:ilvl="5">
      <w:numFmt w:val="bullet"/>
      <w:lvlText w:val="•"/>
      <w:lvlJc w:val="left"/>
      <w:pPr>
        <w:ind w:left="7600" w:hanging="200"/>
      </w:pPr>
    </w:lvl>
    <w:lvl w:ilvl="6">
      <w:numFmt w:val="bullet"/>
      <w:lvlText w:val="•"/>
      <w:lvlJc w:val="left"/>
      <w:pPr>
        <w:ind w:left="9056" w:hanging="200"/>
      </w:pPr>
    </w:lvl>
    <w:lvl w:ilvl="7">
      <w:numFmt w:val="bullet"/>
      <w:lvlText w:val="•"/>
      <w:lvlJc w:val="left"/>
      <w:pPr>
        <w:ind w:left="10512" w:hanging="200"/>
      </w:pPr>
    </w:lvl>
    <w:lvl w:ilvl="8">
      <w:numFmt w:val="bullet"/>
      <w:lvlText w:val="•"/>
      <w:lvlJc w:val="left"/>
      <w:pPr>
        <w:ind w:left="11968" w:hanging="200"/>
      </w:pPr>
    </w:lvl>
  </w:abstractNum>
  <w:abstractNum w:abstractNumId="47" w15:restartNumberingAfterBreak="0">
    <w:nsid w:val="16F6034D"/>
    <w:multiLevelType w:val="multilevel"/>
    <w:tmpl w:val="8C562AF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-"/>
      <w:lvlJc w:val="left"/>
      <w:pPr>
        <w:ind w:left="476" w:hanging="194"/>
      </w:pPr>
      <w:rPr>
        <w:rFonts w:ascii="Calibri" w:hAnsi="Calibri" w:hint="default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8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abstractNum w:abstractNumId="48" w15:restartNumberingAfterBreak="0">
    <w:nsid w:val="6A2A08FD"/>
    <w:multiLevelType w:val="hybridMultilevel"/>
    <w:tmpl w:val="05945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1F5584"/>
    <w:multiLevelType w:val="multilevel"/>
    <w:tmpl w:val="F3D834D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-"/>
      <w:lvlJc w:val="left"/>
      <w:pPr>
        <w:ind w:left="476" w:hanging="194"/>
      </w:pPr>
      <w:rPr>
        <w:rFonts w:ascii="Calibri" w:hAnsi="Calibri" w:hint="default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8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num w:numId="1">
    <w:abstractNumId w:val="46"/>
  </w:num>
  <w:num w:numId="2">
    <w:abstractNumId w:val="45"/>
  </w:num>
  <w:num w:numId="3">
    <w:abstractNumId w:val="44"/>
  </w:num>
  <w:num w:numId="4">
    <w:abstractNumId w:val="43"/>
  </w:num>
  <w:num w:numId="5">
    <w:abstractNumId w:val="42"/>
  </w:num>
  <w:num w:numId="6">
    <w:abstractNumId w:val="41"/>
  </w:num>
  <w:num w:numId="7">
    <w:abstractNumId w:val="40"/>
  </w:num>
  <w:num w:numId="8">
    <w:abstractNumId w:val="39"/>
  </w:num>
  <w:num w:numId="9">
    <w:abstractNumId w:val="38"/>
  </w:num>
  <w:num w:numId="10">
    <w:abstractNumId w:val="37"/>
  </w:num>
  <w:num w:numId="11">
    <w:abstractNumId w:val="36"/>
  </w:num>
  <w:num w:numId="12">
    <w:abstractNumId w:val="35"/>
  </w:num>
  <w:num w:numId="13">
    <w:abstractNumId w:val="34"/>
  </w:num>
  <w:num w:numId="14">
    <w:abstractNumId w:val="33"/>
  </w:num>
  <w:num w:numId="15">
    <w:abstractNumId w:val="32"/>
  </w:num>
  <w:num w:numId="16">
    <w:abstractNumId w:val="31"/>
  </w:num>
  <w:num w:numId="17">
    <w:abstractNumId w:val="30"/>
  </w:num>
  <w:num w:numId="18">
    <w:abstractNumId w:val="29"/>
  </w:num>
  <w:num w:numId="19">
    <w:abstractNumId w:val="28"/>
  </w:num>
  <w:num w:numId="20">
    <w:abstractNumId w:val="27"/>
  </w:num>
  <w:num w:numId="21">
    <w:abstractNumId w:val="26"/>
  </w:num>
  <w:num w:numId="22">
    <w:abstractNumId w:val="25"/>
  </w:num>
  <w:num w:numId="23">
    <w:abstractNumId w:val="24"/>
  </w:num>
  <w:num w:numId="24">
    <w:abstractNumId w:val="23"/>
  </w:num>
  <w:num w:numId="25">
    <w:abstractNumId w:val="22"/>
  </w:num>
  <w:num w:numId="26">
    <w:abstractNumId w:val="21"/>
  </w:num>
  <w:num w:numId="27">
    <w:abstractNumId w:val="20"/>
  </w:num>
  <w:num w:numId="28">
    <w:abstractNumId w:val="19"/>
  </w:num>
  <w:num w:numId="29">
    <w:abstractNumId w:val="18"/>
  </w:num>
  <w:num w:numId="30">
    <w:abstractNumId w:val="17"/>
  </w:num>
  <w:num w:numId="31">
    <w:abstractNumId w:val="16"/>
  </w:num>
  <w:num w:numId="32">
    <w:abstractNumId w:val="15"/>
  </w:num>
  <w:num w:numId="33">
    <w:abstractNumId w:val="14"/>
  </w:num>
  <w:num w:numId="34">
    <w:abstractNumId w:val="13"/>
  </w:num>
  <w:num w:numId="35">
    <w:abstractNumId w:val="12"/>
  </w:num>
  <w:num w:numId="36">
    <w:abstractNumId w:val="11"/>
  </w:num>
  <w:num w:numId="37">
    <w:abstractNumId w:val="10"/>
  </w:num>
  <w:num w:numId="38">
    <w:abstractNumId w:val="9"/>
  </w:num>
  <w:num w:numId="39">
    <w:abstractNumId w:val="8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3"/>
  </w:num>
  <w:num w:numId="45">
    <w:abstractNumId w:val="2"/>
  </w:num>
  <w:num w:numId="46">
    <w:abstractNumId w:val="1"/>
  </w:num>
  <w:num w:numId="47">
    <w:abstractNumId w:val="0"/>
  </w:num>
  <w:num w:numId="48">
    <w:abstractNumId w:val="48"/>
  </w:num>
  <w:num w:numId="49">
    <w:abstractNumId w:val="47"/>
  </w:num>
  <w:num w:numId="50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7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E59"/>
    <w:rsid w:val="000116C8"/>
    <w:rsid w:val="000D795D"/>
    <w:rsid w:val="001227CD"/>
    <w:rsid w:val="001A59CB"/>
    <w:rsid w:val="00220490"/>
    <w:rsid w:val="002462F4"/>
    <w:rsid w:val="00276243"/>
    <w:rsid w:val="002A4D74"/>
    <w:rsid w:val="00325B71"/>
    <w:rsid w:val="00326AD8"/>
    <w:rsid w:val="00330D9D"/>
    <w:rsid w:val="0035088C"/>
    <w:rsid w:val="0039447D"/>
    <w:rsid w:val="003B4BAE"/>
    <w:rsid w:val="003C7191"/>
    <w:rsid w:val="00455038"/>
    <w:rsid w:val="00456B58"/>
    <w:rsid w:val="004C41F6"/>
    <w:rsid w:val="00531C14"/>
    <w:rsid w:val="005932CB"/>
    <w:rsid w:val="005F0D9F"/>
    <w:rsid w:val="005F4896"/>
    <w:rsid w:val="006153A2"/>
    <w:rsid w:val="006263B6"/>
    <w:rsid w:val="00643E59"/>
    <w:rsid w:val="00672B7E"/>
    <w:rsid w:val="00721F97"/>
    <w:rsid w:val="007333CD"/>
    <w:rsid w:val="00735624"/>
    <w:rsid w:val="0075449C"/>
    <w:rsid w:val="007B39F9"/>
    <w:rsid w:val="007E5653"/>
    <w:rsid w:val="008C6A50"/>
    <w:rsid w:val="00931870"/>
    <w:rsid w:val="009A5332"/>
    <w:rsid w:val="00A65F6A"/>
    <w:rsid w:val="00A76C5C"/>
    <w:rsid w:val="00A95FD9"/>
    <w:rsid w:val="00B13884"/>
    <w:rsid w:val="00BB281C"/>
    <w:rsid w:val="00BE187C"/>
    <w:rsid w:val="00BF2C1A"/>
    <w:rsid w:val="00C21733"/>
    <w:rsid w:val="00C22284"/>
    <w:rsid w:val="00C92CF0"/>
    <w:rsid w:val="00D90BDE"/>
    <w:rsid w:val="00DB7079"/>
    <w:rsid w:val="00E00FF8"/>
    <w:rsid w:val="00ED6BDC"/>
    <w:rsid w:val="00F31BD1"/>
    <w:rsid w:val="00FA1F40"/>
    <w:rsid w:val="00FB734B"/>
    <w:rsid w:val="00FE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3618E3"/>
  <w14:defaultImageDpi w14:val="96"/>
  <w15:docId w15:val="{B0035284-C6E4-4C49-8A1D-6DEBDCFF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HelveticaNeueLT Pro 55 Roman" w:hAnsi="HelveticaNeueLT Pro 55 Roman" w:cs="HelveticaNeueLT Pro 55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pPr>
      <w:spacing w:before="69"/>
      <w:ind w:left="1052"/>
      <w:outlineLvl w:val="0"/>
    </w:pPr>
    <w:rPr>
      <w:rFonts w:ascii="Bookman Old Style" w:hAnsi="Bookman Old Style" w:cs="Bookman Old Style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Pr>
      <w:rFonts w:ascii="Book Antiqua" w:hAnsi="Book Antiqua" w:cs="Book Antiqua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rFonts w:ascii="HelveticaNeueLT Pro 55 Roman" w:hAnsi="HelveticaNeueLT Pro 55 Roman" w:cs="HelveticaNeueLT Pro 55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1"/>
    <w:qFormat/>
    <w:pPr>
      <w:spacing w:before="5"/>
      <w:ind w:left="1062" w:hanging="221"/>
    </w:pPr>
    <w:rPr>
      <w:rFonts w:ascii="Book Antiqua" w:hAnsi="Book Antiqua" w:cs="Book Antiqua"/>
    </w:rPr>
  </w:style>
  <w:style w:type="paragraph" w:customStyle="1" w:styleId="TableParagraph">
    <w:name w:val="Table Paragraph"/>
    <w:basedOn w:val="Normalny"/>
    <w:uiPriority w:val="1"/>
    <w:qFormat/>
    <w:pPr>
      <w:ind w:left="282" w:hanging="166"/>
    </w:pPr>
  </w:style>
  <w:style w:type="paragraph" w:styleId="Nagwek">
    <w:name w:val="header"/>
    <w:basedOn w:val="Normalny"/>
    <w:link w:val="NagwekZnak"/>
    <w:uiPriority w:val="99"/>
    <w:unhideWhenUsed/>
    <w:rsid w:val="004C41F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41F6"/>
    <w:rPr>
      <w:rFonts w:ascii="HelveticaNeueLT Pro 55 Roman" w:hAnsi="HelveticaNeueLT Pro 55 Roman" w:cs="HelveticaNeueLT Pro 55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C41F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41F6"/>
    <w:rPr>
      <w:rFonts w:ascii="HelveticaNeueLT Pro 55 Roman" w:hAnsi="HelveticaNeueLT Pro 55 Roman" w:cs="HelveticaNeueLT Pro 55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A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AD8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325B71"/>
    <w:rPr>
      <w:color w:val="808080"/>
    </w:rPr>
  </w:style>
  <w:style w:type="paragraph" w:customStyle="1" w:styleId="stopkaSc">
    <w:name w:val="stopka_Sc"/>
    <w:basedOn w:val="Stopka"/>
    <w:link w:val="stopkaScZnak"/>
    <w:qFormat/>
    <w:rsid w:val="00BE187C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  <w:adjustRightInd/>
    </w:pPr>
    <w:rPr>
      <w:rFonts w:eastAsiaTheme="minorHAnsi" w:cs="Times New Roman"/>
      <w:sz w:val="16"/>
      <w:szCs w:val="16"/>
      <w:lang w:val="en-US" w:eastAsia="en-US"/>
    </w:rPr>
  </w:style>
  <w:style w:type="character" w:customStyle="1" w:styleId="stopkaScZnak">
    <w:name w:val="stopka_Sc Znak"/>
    <w:basedOn w:val="StopkaZnak"/>
    <w:link w:val="stopkaSc"/>
    <w:rsid w:val="00BE187C"/>
    <w:rPr>
      <w:rFonts w:ascii="HelveticaNeueLT Pro 55 Roman" w:eastAsiaTheme="minorHAnsi" w:hAnsi="HelveticaNeueLT Pro 55 Roman" w:cs="Times New Roman"/>
      <w:sz w:val="16"/>
      <w:szCs w:val="16"/>
      <w:lang w:val="en-US" w:eastAsia="en-US"/>
    </w:rPr>
  </w:style>
  <w:style w:type="character" w:customStyle="1" w:styleId="ui-provider">
    <w:name w:val="ui-provider"/>
    <w:basedOn w:val="Domylnaczcionkaakapitu"/>
    <w:rsid w:val="007B39F9"/>
  </w:style>
  <w:style w:type="paragraph" w:styleId="Tekstkomentarza">
    <w:name w:val="annotation text"/>
    <w:basedOn w:val="Normalny"/>
    <w:link w:val="TekstkomentarzaZnak"/>
    <w:semiHidden/>
    <w:unhideWhenUsed/>
    <w:rsid w:val="0039447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39447D"/>
    <w:rPr>
      <w:rFonts w:ascii="HelveticaNeueLT Pro 55 Roman" w:hAnsi="HelveticaNeueLT Pro 55 Roman" w:cs="HelveticaNeueLT Pro 55 Roman"/>
      <w:sz w:val="20"/>
      <w:szCs w:val="20"/>
    </w:rPr>
  </w:style>
  <w:style w:type="character" w:styleId="Pogrubienie">
    <w:name w:val="Strong"/>
    <w:uiPriority w:val="22"/>
    <w:qFormat/>
    <w:rsid w:val="003944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0025DBEB5FB74B99384C138DFCB22E" ma:contentTypeVersion="18" ma:contentTypeDescription="Create a new document." ma:contentTypeScope="" ma:versionID="9672f1a031d0fc6a9e9ea0e3decca63a">
  <xsd:schema xmlns:xsd="http://www.w3.org/2001/XMLSchema" xmlns:xs="http://www.w3.org/2001/XMLSchema" xmlns:p="http://schemas.microsoft.com/office/2006/metadata/properties" xmlns:ns3="b2dd743d-83e5-4c75-a913-3969d6f3b46f" xmlns:ns4="97050ee8-fcda-4515-854d-c14c31cd3f3a" targetNamespace="http://schemas.microsoft.com/office/2006/metadata/properties" ma:root="true" ma:fieldsID="62c66fec2b6ebbd785fbe49eb801a640" ns3:_="" ns4:_="">
    <xsd:import namespace="b2dd743d-83e5-4c75-a913-3969d6f3b46f"/>
    <xsd:import namespace="97050ee8-fcda-4515-854d-c14c31cd3f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d743d-83e5-4c75-a913-3969d6f3b4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50ee8-fcda-4515-854d-c14c31cd3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7050ee8-fcda-4515-854d-c14c31cd3f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70133-D86D-43DF-A2FE-E838953F5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d743d-83e5-4c75-a913-3969d6f3b46f"/>
    <ds:schemaRef ds:uri="97050ee8-fcda-4515-854d-c14c31cd3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EC4B18-5F25-4109-9D6B-325721A46E0A}">
  <ds:schemaRefs>
    <ds:schemaRef ds:uri="http://schemas.microsoft.com/office/2006/metadata/properties"/>
    <ds:schemaRef ds:uri="http://schemas.microsoft.com/office/infopath/2007/PartnerControls"/>
    <ds:schemaRef ds:uri="97050ee8-fcda-4515-854d-c14c31cd3f3a"/>
  </ds:schemaRefs>
</ds:datastoreItem>
</file>

<file path=customXml/itemProps3.xml><?xml version="1.0" encoding="utf-8"?>
<ds:datastoreItem xmlns:ds="http://schemas.openxmlformats.org/officeDocument/2006/customXml" ds:itemID="{73B1F44F-DA6E-4A7B-8AF6-A3BC4CAC8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C99DA1-3ED0-4C2E-BC3B-E0E96E2BF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4743</Words>
  <Characters>28462</Characters>
  <Application>Microsoft Office Word</Application>
  <DocSecurity>0</DocSecurity>
  <Lines>237</Lines>
  <Paragraphs>66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066407 OF1 KN_PSO_ZP</vt:lpstr>
      <vt:lpstr>066407 OF1 KN_PSO_ZP</vt:lpstr>
    </vt:vector>
  </TitlesOfParts>
  <Company/>
  <LinksUpToDate>false</LinksUpToDate>
  <CharactersWithSpaces>33139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066407 OF1 KN_PSO_ZP</dc:title>
  <dc:subject/>
  <dc:creator>d.okulewicz</dc:creator>
  <cp:keywords/>
  <dc:description/>
  <cp:lastModifiedBy>MK</cp:lastModifiedBy>
  <cp:revision>2</cp:revision>
  <dcterms:created xsi:type="dcterms:W3CDTF">2026-10-01T20:50:00Z</dcterms:created>
  <dcterms:modified xsi:type="dcterms:W3CDTF">2026-10-01T20:50:00Z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2.1.2.0</vt:lpwstr>
  </property>
  <property fmtid="{D5CDD505-2E9C-101B-9397-08002B2CF9AE}" pid="3" name="ContentTypeId">
    <vt:lpwstr>0x0101008F0025DBEB5FB74B99384C138DFCB22E</vt:lpwstr>
  </property>
</Properties>
</file>